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25" w:rsidRPr="00C51B88" w:rsidRDefault="00421A25" w:rsidP="00421A25">
      <w:pPr>
        <w:pStyle w:val="Default"/>
        <w:jc w:val="center"/>
        <w:rPr>
          <w:rFonts w:ascii="Times New Roman" w:hAnsi="Times New Roman" w:cs="Times New Roman"/>
          <w:b/>
          <w:bCs/>
          <w:sz w:val="22"/>
          <w:szCs w:val="22"/>
          <w:lang w:val="en-GB"/>
        </w:rPr>
      </w:pPr>
      <w:r w:rsidRPr="00C51B88">
        <w:rPr>
          <w:rFonts w:ascii="Times New Roman" w:hAnsi="Times New Roman" w:cs="Times New Roman"/>
          <w:b/>
          <w:bCs/>
          <w:sz w:val="22"/>
          <w:szCs w:val="22"/>
          <w:u w:val="single"/>
          <w:lang w:val="en-GB"/>
        </w:rPr>
        <w:t>Controller</w:t>
      </w:r>
      <w:r w:rsidRPr="00C51B88">
        <w:rPr>
          <w:rFonts w:ascii="Times New Roman" w:hAnsi="Times New Roman" w:cs="Times New Roman"/>
          <w:sz w:val="22"/>
          <w:szCs w:val="22"/>
          <w:u w:val="single"/>
          <w:lang w:val="en-GB"/>
        </w:rPr>
        <w:t>:</w:t>
      </w:r>
      <w:r w:rsidRPr="00C51B88">
        <w:rPr>
          <w:rFonts w:ascii="Times New Roman" w:hAnsi="Times New Roman" w:cs="Times New Roman"/>
          <w:sz w:val="22"/>
          <w:szCs w:val="22"/>
          <w:lang w:val="en-GB"/>
        </w:rPr>
        <w:t xml:space="preserve"> </w:t>
      </w:r>
      <w:r w:rsidRPr="00C51B88">
        <w:rPr>
          <w:rFonts w:ascii="Times New Roman" w:hAnsi="Times New Roman" w:cs="Times New Roman"/>
          <w:b/>
          <w:bCs/>
          <w:sz w:val="22"/>
          <w:szCs w:val="22"/>
          <w:lang w:val="en-GB"/>
        </w:rPr>
        <w:t xml:space="preserve">University of Veterinary Medicine and Pharmacy in </w:t>
      </w:r>
      <w:proofErr w:type="spellStart"/>
      <w:r w:rsidRPr="00C51B88">
        <w:rPr>
          <w:rFonts w:ascii="Times New Roman" w:hAnsi="Times New Roman" w:cs="Times New Roman"/>
          <w:b/>
          <w:bCs/>
          <w:sz w:val="22"/>
          <w:szCs w:val="22"/>
          <w:lang w:val="en-GB"/>
        </w:rPr>
        <w:t>Košice</w:t>
      </w:r>
      <w:proofErr w:type="spellEnd"/>
      <w:r w:rsidRPr="00C51B88">
        <w:rPr>
          <w:rFonts w:ascii="Times New Roman" w:hAnsi="Times New Roman" w:cs="Times New Roman"/>
          <w:b/>
          <w:bCs/>
          <w:sz w:val="22"/>
          <w:szCs w:val="22"/>
          <w:lang w:val="en-GB"/>
        </w:rPr>
        <w:t>,</w:t>
      </w:r>
    </w:p>
    <w:p w:rsidR="00421A25" w:rsidRPr="00C51B88" w:rsidRDefault="00421A25" w:rsidP="00421A25">
      <w:pPr>
        <w:pStyle w:val="Default"/>
        <w:spacing w:after="120"/>
        <w:jc w:val="center"/>
        <w:rPr>
          <w:rFonts w:ascii="Times New Roman" w:hAnsi="Times New Roman" w:cs="Times New Roman"/>
          <w:b/>
          <w:bCs/>
          <w:sz w:val="22"/>
          <w:szCs w:val="22"/>
          <w:lang w:val="en-GB"/>
        </w:rPr>
      </w:pPr>
      <w:r w:rsidRPr="00C51B88">
        <w:rPr>
          <w:rFonts w:ascii="Times New Roman" w:hAnsi="Times New Roman" w:cs="Times New Roman"/>
          <w:bCs/>
          <w:sz w:val="22"/>
          <w:szCs w:val="22"/>
          <w:lang w:val="en-GB"/>
        </w:rPr>
        <w:t xml:space="preserve">                               </w:t>
      </w:r>
      <w:proofErr w:type="spellStart"/>
      <w:r w:rsidRPr="00C51B88">
        <w:rPr>
          <w:rFonts w:ascii="Times New Roman" w:hAnsi="Times New Roman" w:cs="Times New Roman"/>
          <w:bCs/>
          <w:sz w:val="22"/>
          <w:szCs w:val="22"/>
          <w:lang w:val="en-GB"/>
        </w:rPr>
        <w:t>Komenského</w:t>
      </w:r>
      <w:proofErr w:type="spellEnd"/>
      <w:r w:rsidRPr="00C51B88">
        <w:rPr>
          <w:rFonts w:ascii="Times New Roman" w:hAnsi="Times New Roman" w:cs="Times New Roman"/>
          <w:bCs/>
          <w:sz w:val="22"/>
          <w:szCs w:val="22"/>
          <w:lang w:val="en-GB"/>
        </w:rPr>
        <w:t xml:space="preserve"> 73, 04181 </w:t>
      </w:r>
      <w:proofErr w:type="spellStart"/>
      <w:r w:rsidRPr="00C51B88">
        <w:rPr>
          <w:rFonts w:ascii="Times New Roman" w:hAnsi="Times New Roman" w:cs="Times New Roman"/>
          <w:bCs/>
          <w:sz w:val="22"/>
          <w:szCs w:val="22"/>
          <w:lang w:val="en-GB"/>
        </w:rPr>
        <w:t>Košice</w:t>
      </w:r>
      <w:proofErr w:type="spellEnd"/>
      <w:r w:rsidRPr="00C51B88">
        <w:rPr>
          <w:rFonts w:ascii="Times New Roman" w:hAnsi="Times New Roman" w:cs="Times New Roman"/>
          <w:b/>
          <w:bCs/>
          <w:sz w:val="22"/>
          <w:szCs w:val="22"/>
          <w:lang w:val="en-GB"/>
        </w:rPr>
        <w:t xml:space="preserve"> </w:t>
      </w:r>
      <w:r w:rsidRPr="00C51B88">
        <w:rPr>
          <w:rFonts w:ascii="Times New Roman" w:hAnsi="Times New Roman" w:cs="Times New Roman"/>
          <w:bCs/>
          <w:sz w:val="22"/>
          <w:szCs w:val="22"/>
          <w:lang w:val="en-GB"/>
        </w:rPr>
        <w:t>(hereinafter referred to as “UVMP”</w:t>
      </w:r>
      <w:r>
        <w:rPr>
          <w:rFonts w:ascii="Times New Roman" w:hAnsi="Times New Roman" w:cs="Times New Roman"/>
          <w:bCs/>
          <w:sz w:val="22"/>
          <w:szCs w:val="22"/>
          <w:lang w:val="en-GB"/>
        </w:rPr>
        <w:t>)</w:t>
      </w:r>
      <w:r w:rsidRPr="00C51B88">
        <w:rPr>
          <w:rFonts w:ascii="Times New Roman" w:hAnsi="Times New Roman" w:cs="Times New Roman"/>
          <w:bCs/>
          <w:sz w:val="22"/>
          <w:szCs w:val="22"/>
          <w:lang w:val="en-GB"/>
        </w:rPr>
        <w:t xml:space="preserve"> </w:t>
      </w:r>
    </w:p>
    <w:p w:rsidR="00421A25" w:rsidRPr="00C51B88" w:rsidRDefault="00421A25" w:rsidP="00421A25">
      <w:pPr>
        <w:pStyle w:val="Default"/>
        <w:rPr>
          <w:rFonts w:ascii="Times New Roman" w:hAnsi="Times New Roman" w:cs="Times New Roman"/>
          <w:bCs/>
          <w:sz w:val="22"/>
          <w:szCs w:val="22"/>
          <w:lang w:val="en-GB"/>
        </w:rPr>
      </w:pPr>
      <w:r w:rsidRPr="00C51B88">
        <w:rPr>
          <w:rFonts w:ascii="Times New Roman" w:hAnsi="Times New Roman" w:cs="Times New Roman"/>
          <w:bCs/>
          <w:sz w:val="22"/>
          <w:szCs w:val="22"/>
          <w:lang w:val="en-GB"/>
        </w:rPr>
        <w:t xml:space="preserve">Person responsible for personal data protection – contact details: </w:t>
      </w:r>
      <w:hyperlink r:id="rId5" w:history="1">
        <w:r w:rsidRPr="00C51B88">
          <w:rPr>
            <w:rStyle w:val="Hypertextovprepojenie"/>
            <w:rFonts w:ascii="Times New Roman" w:hAnsi="Times New Roman" w:cs="Times New Roman"/>
            <w:bCs/>
            <w:sz w:val="22"/>
            <w:szCs w:val="22"/>
            <w:lang w:val="en-GB"/>
          </w:rPr>
          <w:t>osobne.udaje@uvlf.sk</w:t>
        </w:r>
      </w:hyperlink>
      <w:r w:rsidRPr="00C51B88">
        <w:rPr>
          <w:rFonts w:ascii="Times New Roman" w:hAnsi="Times New Roman" w:cs="Times New Roman"/>
          <w:bCs/>
          <w:sz w:val="22"/>
          <w:szCs w:val="22"/>
          <w:lang w:val="en-GB"/>
        </w:rPr>
        <w:t xml:space="preserve"> </w:t>
      </w:r>
    </w:p>
    <w:p w:rsidR="00421A25" w:rsidRPr="00C51B88" w:rsidRDefault="00421A25" w:rsidP="00421A25">
      <w:pPr>
        <w:pStyle w:val="Default"/>
        <w:rPr>
          <w:rFonts w:ascii="Times New Roman" w:hAnsi="Times New Roman" w:cs="Times New Roman"/>
          <w:sz w:val="22"/>
          <w:szCs w:val="22"/>
          <w:lang w:val="en-GB"/>
        </w:rPr>
      </w:pPr>
    </w:p>
    <w:p w:rsidR="00421A25" w:rsidRPr="00C51B88" w:rsidRDefault="00421A25" w:rsidP="00421A25">
      <w:pPr>
        <w:pStyle w:val="Default"/>
        <w:numPr>
          <w:ilvl w:val="0"/>
          <w:numId w:val="1"/>
        </w:numPr>
        <w:spacing w:after="34"/>
        <w:ind w:left="284" w:hanging="28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In the course of activities of the Children's University of Veterinary Medicine and Pharmacy in </w:t>
      </w:r>
      <w:proofErr w:type="spellStart"/>
      <w:r w:rsidRPr="00C51B88">
        <w:rPr>
          <w:rFonts w:ascii="Times New Roman" w:hAnsi="Times New Roman" w:cs="Times New Roman"/>
          <w:sz w:val="22"/>
          <w:szCs w:val="22"/>
          <w:lang w:val="en-GB"/>
        </w:rPr>
        <w:t>Košice</w:t>
      </w:r>
      <w:proofErr w:type="spellEnd"/>
      <w:r w:rsidRPr="00C51B88">
        <w:rPr>
          <w:rFonts w:ascii="Times New Roman" w:hAnsi="Times New Roman" w:cs="Times New Roman"/>
          <w:sz w:val="22"/>
          <w:szCs w:val="22"/>
          <w:lang w:val="en-GB"/>
        </w:rPr>
        <w:t xml:space="preserve">, the UVMP processes the personal data of the persons concerned: </w:t>
      </w:r>
    </w:p>
    <w:p w:rsidR="00421A25" w:rsidRPr="00C51B88" w:rsidRDefault="00421A25" w:rsidP="00421A25">
      <w:pPr>
        <w:pStyle w:val="Default"/>
        <w:numPr>
          <w:ilvl w:val="0"/>
          <w:numId w:val="2"/>
        </w:numPr>
        <w:spacing w:after="34"/>
        <w:ind w:left="567" w:hanging="283"/>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a child to the extent specified in the enrolment application (hereinafter referred to as “CHUVMP”):</w:t>
      </w:r>
    </w:p>
    <w:p w:rsidR="00421A25" w:rsidRPr="00C51B88" w:rsidRDefault="00421A25" w:rsidP="00421A25">
      <w:pPr>
        <w:pStyle w:val="Default"/>
        <w:spacing w:after="34"/>
        <w:ind w:left="567"/>
        <w:jc w:val="both"/>
        <w:rPr>
          <w:rFonts w:ascii="Times New Roman" w:hAnsi="Times New Roman" w:cs="Times New Roman"/>
          <w:sz w:val="22"/>
          <w:szCs w:val="22"/>
          <w:lang w:val="en-GB"/>
        </w:rPr>
      </w:pPr>
      <w:proofErr w:type="gramStart"/>
      <w:r w:rsidRPr="00C51B88">
        <w:rPr>
          <w:rFonts w:ascii="Times New Roman" w:hAnsi="Times New Roman" w:cs="Times New Roman"/>
          <w:sz w:val="22"/>
          <w:szCs w:val="22"/>
          <w:lang w:val="en-GB"/>
        </w:rPr>
        <w:t>name</w:t>
      </w:r>
      <w:proofErr w:type="gramEnd"/>
      <w:r w:rsidRPr="00C51B88">
        <w:rPr>
          <w:rFonts w:ascii="Times New Roman" w:hAnsi="Times New Roman" w:cs="Times New Roman"/>
          <w:sz w:val="22"/>
          <w:szCs w:val="22"/>
          <w:lang w:val="en-GB"/>
        </w:rPr>
        <w:t xml:space="preserve"> and surname, date and place of birth, nationality, medical records (health problems the university should be aware of), permanent residence address, photographs, video or audio-visual record</w:t>
      </w:r>
      <w:r>
        <w:rPr>
          <w:rFonts w:ascii="Times New Roman" w:hAnsi="Times New Roman" w:cs="Times New Roman"/>
          <w:sz w:val="22"/>
          <w:szCs w:val="22"/>
          <w:lang w:val="en-GB"/>
        </w:rPr>
        <w:t>ings</w:t>
      </w:r>
      <w:r w:rsidRPr="00C51B88">
        <w:rPr>
          <w:rFonts w:ascii="Times New Roman" w:hAnsi="Times New Roman" w:cs="Times New Roman"/>
          <w:sz w:val="22"/>
          <w:szCs w:val="22"/>
          <w:lang w:val="en-GB"/>
        </w:rPr>
        <w:t>.</w:t>
      </w:r>
    </w:p>
    <w:p w:rsidR="00421A25" w:rsidRPr="00C51B88" w:rsidRDefault="00421A25" w:rsidP="00421A25">
      <w:pPr>
        <w:pStyle w:val="Default"/>
        <w:numPr>
          <w:ilvl w:val="0"/>
          <w:numId w:val="2"/>
        </w:numPr>
        <w:spacing w:after="34"/>
        <w:ind w:left="567" w:hanging="283"/>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the child's legal guardian to the extent of: </w:t>
      </w:r>
    </w:p>
    <w:p w:rsidR="00421A25" w:rsidRPr="00C51B88" w:rsidRDefault="00421A25" w:rsidP="00421A25">
      <w:pPr>
        <w:pStyle w:val="Default"/>
        <w:ind w:left="28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     </w:t>
      </w:r>
      <w:proofErr w:type="gramStart"/>
      <w:r w:rsidRPr="00C51B88">
        <w:rPr>
          <w:rFonts w:ascii="Times New Roman" w:hAnsi="Times New Roman" w:cs="Times New Roman"/>
          <w:sz w:val="22"/>
          <w:szCs w:val="22"/>
          <w:lang w:val="en-GB"/>
        </w:rPr>
        <w:t>name</w:t>
      </w:r>
      <w:proofErr w:type="gramEnd"/>
      <w:r w:rsidRPr="00C51B88">
        <w:rPr>
          <w:rFonts w:ascii="Times New Roman" w:hAnsi="Times New Roman" w:cs="Times New Roman"/>
          <w:sz w:val="22"/>
          <w:szCs w:val="22"/>
          <w:lang w:val="en-GB"/>
        </w:rPr>
        <w:t xml:space="preserve"> and surname, permanent residence address, telephone number, e-mail. </w:t>
      </w:r>
    </w:p>
    <w:p w:rsidR="00421A25" w:rsidRPr="00C51B88" w:rsidRDefault="00421A25" w:rsidP="00421A25">
      <w:pPr>
        <w:pStyle w:val="Default"/>
        <w:numPr>
          <w:ilvl w:val="0"/>
          <w:numId w:val="1"/>
        </w:numPr>
        <w:spacing w:before="120" w:after="34"/>
        <w:ind w:left="284" w:hanging="28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The purpose of processing the personal data of the child as a data subject: </w:t>
      </w:r>
    </w:p>
    <w:p w:rsidR="00421A25" w:rsidRPr="00C51B88" w:rsidRDefault="00421A25" w:rsidP="00421A25">
      <w:pPr>
        <w:pStyle w:val="Default"/>
        <w:numPr>
          <w:ilvl w:val="1"/>
          <w:numId w:val="3"/>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maintaining a list of children enrolled in CHUVMP;</w:t>
      </w:r>
    </w:p>
    <w:p w:rsidR="00421A25" w:rsidRPr="00C51B88" w:rsidRDefault="00421A25" w:rsidP="00421A25">
      <w:pPr>
        <w:pStyle w:val="Default"/>
        <w:numPr>
          <w:ilvl w:val="1"/>
          <w:numId w:val="3"/>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preparation and implementation of educational activities, workshops, competitions </w:t>
      </w:r>
      <w:r>
        <w:rPr>
          <w:rFonts w:ascii="Times New Roman" w:hAnsi="Times New Roman" w:cs="Times New Roman"/>
          <w:sz w:val="22"/>
          <w:szCs w:val="22"/>
          <w:lang w:val="en-GB"/>
        </w:rPr>
        <w:t>and</w:t>
      </w:r>
      <w:r w:rsidRPr="00C51B88">
        <w:rPr>
          <w:rFonts w:ascii="Times New Roman" w:hAnsi="Times New Roman" w:cs="Times New Roman"/>
          <w:sz w:val="22"/>
          <w:szCs w:val="22"/>
          <w:lang w:val="en-GB"/>
        </w:rPr>
        <w:t xml:space="preserve"> any activities related to the Children's University of Veterinary Medicine and Pharmacy in </w:t>
      </w:r>
      <w:proofErr w:type="spellStart"/>
      <w:r w:rsidRPr="00C51B88">
        <w:rPr>
          <w:rFonts w:ascii="Times New Roman" w:hAnsi="Times New Roman" w:cs="Times New Roman"/>
          <w:sz w:val="22"/>
          <w:szCs w:val="22"/>
          <w:lang w:val="en-GB"/>
        </w:rPr>
        <w:t>Košice</w:t>
      </w:r>
      <w:proofErr w:type="spellEnd"/>
      <w:r w:rsidRPr="00C51B88">
        <w:rPr>
          <w:rFonts w:ascii="Times New Roman" w:hAnsi="Times New Roman" w:cs="Times New Roman"/>
          <w:sz w:val="22"/>
          <w:szCs w:val="22"/>
          <w:lang w:val="en-GB"/>
        </w:rPr>
        <w:t>;</w:t>
      </w:r>
    </w:p>
    <w:p w:rsidR="00421A25" w:rsidRPr="00C51B88" w:rsidRDefault="00421A25" w:rsidP="00421A25">
      <w:pPr>
        <w:pStyle w:val="Default"/>
        <w:numPr>
          <w:ilvl w:val="1"/>
          <w:numId w:val="3"/>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evaluation of this event and presentation of awards, presentation of the diploma to graduates of the CHUVMP in </w:t>
      </w:r>
      <w:proofErr w:type="spellStart"/>
      <w:r w:rsidRPr="00C51B88">
        <w:rPr>
          <w:rFonts w:ascii="Times New Roman" w:hAnsi="Times New Roman" w:cs="Times New Roman"/>
          <w:sz w:val="22"/>
          <w:szCs w:val="22"/>
          <w:lang w:val="en-GB"/>
        </w:rPr>
        <w:t>Košice</w:t>
      </w:r>
      <w:proofErr w:type="spellEnd"/>
      <w:r w:rsidRPr="00C51B88">
        <w:rPr>
          <w:rFonts w:ascii="Times New Roman" w:hAnsi="Times New Roman" w:cs="Times New Roman"/>
          <w:sz w:val="22"/>
          <w:szCs w:val="22"/>
          <w:lang w:val="en-GB"/>
        </w:rPr>
        <w:t xml:space="preserve"> using the child's personal data;</w:t>
      </w:r>
    </w:p>
    <w:p w:rsidR="00421A25" w:rsidRPr="00C51B88" w:rsidRDefault="00421A25" w:rsidP="00421A25">
      <w:pPr>
        <w:pStyle w:val="Default"/>
        <w:numPr>
          <w:ilvl w:val="1"/>
          <w:numId w:val="3"/>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marketing activities of the Controller and sponsors (photos) on their website, in marketing materials, other forms of presentation;</w:t>
      </w:r>
    </w:p>
    <w:p w:rsidR="00421A25" w:rsidRPr="00C51B88" w:rsidRDefault="00421A25" w:rsidP="00421A25">
      <w:pPr>
        <w:pStyle w:val="Default"/>
        <w:numPr>
          <w:ilvl w:val="1"/>
          <w:numId w:val="3"/>
        </w:numPr>
        <w:jc w:val="both"/>
        <w:rPr>
          <w:rFonts w:ascii="Times New Roman" w:hAnsi="Times New Roman" w:cs="Times New Roman"/>
          <w:sz w:val="22"/>
          <w:szCs w:val="22"/>
          <w:lang w:val="en-GB"/>
        </w:rPr>
      </w:pPr>
      <w:proofErr w:type="gramStart"/>
      <w:r w:rsidRPr="00C51B88">
        <w:rPr>
          <w:rFonts w:ascii="Times New Roman" w:hAnsi="Times New Roman" w:cs="Times New Roman"/>
          <w:sz w:val="22"/>
          <w:szCs w:val="22"/>
          <w:lang w:val="en-GB"/>
        </w:rPr>
        <w:t>publishing</w:t>
      </w:r>
      <w:proofErr w:type="gramEnd"/>
      <w:r w:rsidRPr="00C51B88">
        <w:rPr>
          <w:rFonts w:ascii="Times New Roman" w:hAnsi="Times New Roman" w:cs="Times New Roman"/>
          <w:sz w:val="22"/>
          <w:szCs w:val="22"/>
          <w:lang w:val="en-GB"/>
        </w:rPr>
        <w:t xml:space="preserve"> the outputs of the event on the Operator's website. </w:t>
      </w:r>
    </w:p>
    <w:p w:rsidR="00421A25" w:rsidRPr="00C51B88" w:rsidRDefault="00421A25" w:rsidP="00421A25">
      <w:pPr>
        <w:pStyle w:val="Default"/>
        <w:numPr>
          <w:ilvl w:val="0"/>
          <w:numId w:val="1"/>
        </w:numPr>
        <w:spacing w:before="120" w:after="34"/>
        <w:ind w:left="284" w:hanging="28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The purpose of processing the personal data of the legal guardian of the data subject:</w:t>
      </w:r>
    </w:p>
    <w:p w:rsidR="00421A25" w:rsidRPr="00C51B88" w:rsidRDefault="00421A25" w:rsidP="00421A25">
      <w:pPr>
        <w:pStyle w:val="Default"/>
        <w:numPr>
          <w:ilvl w:val="0"/>
          <w:numId w:val="4"/>
        </w:numPr>
        <w:spacing w:after="3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concluding an agreement between the Controller and the child's legal guardian on </w:t>
      </w:r>
      <w:r>
        <w:rPr>
          <w:rFonts w:ascii="Times New Roman" w:hAnsi="Times New Roman" w:cs="Times New Roman"/>
          <w:sz w:val="22"/>
          <w:szCs w:val="22"/>
          <w:lang w:val="en-GB"/>
        </w:rPr>
        <w:t>enrolling</w:t>
      </w:r>
      <w:r w:rsidRPr="00C51B88">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at </w:t>
      </w:r>
      <w:r w:rsidRPr="00C51B88">
        <w:rPr>
          <w:rFonts w:ascii="Times New Roman" w:hAnsi="Times New Roman" w:cs="Times New Roman"/>
          <w:sz w:val="22"/>
          <w:szCs w:val="22"/>
          <w:lang w:val="en-GB"/>
        </w:rPr>
        <w:t xml:space="preserve">the CHUVMP in </w:t>
      </w:r>
      <w:proofErr w:type="spellStart"/>
      <w:r w:rsidRPr="00C51B88">
        <w:rPr>
          <w:rFonts w:ascii="Times New Roman" w:hAnsi="Times New Roman" w:cs="Times New Roman"/>
          <w:sz w:val="22"/>
          <w:szCs w:val="22"/>
          <w:lang w:val="en-GB"/>
        </w:rPr>
        <w:t>Košice</w:t>
      </w:r>
      <w:proofErr w:type="spellEnd"/>
      <w:r w:rsidRPr="00C51B88">
        <w:rPr>
          <w:rFonts w:ascii="Times New Roman" w:hAnsi="Times New Roman" w:cs="Times New Roman"/>
          <w:sz w:val="22"/>
          <w:szCs w:val="22"/>
          <w:lang w:val="en-GB"/>
        </w:rPr>
        <w:t>;</w:t>
      </w:r>
    </w:p>
    <w:p w:rsidR="00421A25" w:rsidRPr="00C51B88" w:rsidRDefault="00421A25" w:rsidP="00421A25">
      <w:pPr>
        <w:pStyle w:val="Default"/>
        <w:numPr>
          <w:ilvl w:val="0"/>
          <w:numId w:val="4"/>
        </w:numPr>
        <w:spacing w:after="3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communication with the child's legal guardian;</w:t>
      </w:r>
    </w:p>
    <w:p w:rsidR="00421A25" w:rsidRPr="00C51B88" w:rsidRDefault="00421A25" w:rsidP="00421A25">
      <w:pPr>
        <w:pStyle w:val="Default"/>
        <w:numPr>
          <w:ilvl w:val="0"/>
          <w:numId w:val="4"/>
        </w:numPr>
        <w:spacing w:after="3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sending information about the courses;</w:t>
      </w:r>
    </w:p>
    <w:p w:rsidR="00421A25" w:rsidRPr="00C51B88" w:rsidRDefault="00421A25" w:rsidP="00421A25">
      <w:pPr>
        <w:pStyle w:val="Default"/>
        <w:numPr>
          <w:ilvl w:val="0"/>
          <w:numId w:val="4"/>
        </w:numPr>
        <w:spacing w:after="34"/>
        <w:jc w:val="both"/>
        <w:rPr>
          <w:rFonts w:ascii="Times New Roman" w:hAnsi="Times New Roman" w:cs="Times New Roman"/>
          <w:sz w:val="22"/>
          <w:szCs w:val="22"/>
          <w:lang w:val="en-GB"/>
        </w:rPr>
      </w:pPr>
      <w:proofErr w:type="gramStart"/>
      <w:r w:rsidRPr="00C51B88">
        <w:rPr>
          <w:rFonts w:ascii="Times New Roman" w:hAnsi="Times New Roman" w:cs="Times New Roman"/>
          <w:sz w:val="22"/>
          <w:szCs w:val="22"/>
          <w:lang w:val="en-GB"/>
        </w:rPr>
        <w:t>sending</w:t>
      </w:r>
      <w:proofErr w:type="gramEnd"/>
      <w:r w:rsidRPr="00C51B88">
        <w:rPr>
          <w:rFonts w:ascii="Times New Roman" w:hAnsi="Times New Roman" w:cs="Times New Roman"/>
          <w:sz w:val="22"/>
          <w:szCs w:val="22"/>
          <w:lang w:val="en-GB"/>
        </w:rPr>
        <w:t xml:space="preserve"> a diploma after successful completion of courses at the CHUVMP in </w:t>
      </w:r>
      <w:proofErr w:type="spellStart"/>
      <w:r w:rsidRPr="00C51B88">
        <w:rPr>
          <w:rFonts w:ascii="Times New Roman" w:hAnsi="Times New Roman" w:cs="Times New Roman"/>
          <w:sz w:val="22"/>
          <w:szCs w:val="22"/>
          <w:lang w:val="en-GB"/>
        </w:rPr>
        <w:t>Košice</w:t>
      </w:r>
      <w:proofErr w:type="spellEnd"/>
      <w:r w:rsidRPr="00C51B88">
        <w:rPr>
          <w:rFonts w:ascii="Times New Roman" w:hAnsi="Times New Roman" w:cs="Times New Roman"/>
          <w:sz w:val="22"/>
          <w:szCs w:val="22"/>
          <w:lang w:val="en-GB"/>
        </w:rPr>
        <w:t xml:space="preserve">. </w:t>
      </w:r>
    </w:p>
    <w:p w:rsidR="00421A25" w:rsidRPr="00C51B88" w:rsidRDefault="00421A25" w:rsidP="00421A25">
      <w:pPr>
        <w:pStyle w:val="Default"/>
        <w:numPr>
          <w:ilvl w:val="0"/>
          <w:numId w:val="1"/>
        </w:numPr>
        <w:spacing w:before="120"/>
        <w:ind w:left="28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The legal basis for the processing of personal data specified in the Application is Art. 6, par. 1, letter (b) Regulation (EU) 2016/679 of the European Parliament and of the Council of 27 April 2016 on the protection of individuals with regard to the processing of personal data and on the free movement of such data (hereinafter “GDPR”).</w:t>
      </w:r>
    </w:p>
    <w:p w:rsidR="00421A25" w:rsidRPr="00C51B88" w:rsidRDefault="00421A25" w:rsidP="00421A25">
      <w:pPr>
        <w:pStyle w:val="Default"/>
        <w:numPr>
          <w:ilvl w:val="0"/>
          <w:numId w:val="1"/>
        </w:numPr>
        <w:spacing w:before="120"/>
        <w:ind w:left="28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The provided personal data will be stored in accordance with Internal Regulation no. 65 (Registry Rules) for the time strictly necessary for the purpose for which they have been provided and for </w:t>
      </w:r>
      <w:proofErr w:type="gramStart"/>
      <w:r w:rsidRPr="00C51B88">
        <w:rPr>
          <w:rFonts w:ascii="Times New Roman" w:hAnsi="Times New Roman" w:cs="Times New Roman"/>
          <w:sz w:val="22"/>
          <w:szCs w:val="22"/>
          <w:lang w:val="en-GB"/>
        </w:rPr>
        <w:t>fulfilling</w:t>
      </w:r>
      <w:proofErr w:type="gramEnd"/>
      <w:r w:rsidRPr="00C51B88">
        <w:rPr>
          <w:rFonts w:ascii="Times New Roman" w:hAnsi="Times New Roman" w:cs="Times New Roman"/>
          <w:sz w:val="22"/>
          <w:szCs w:val="22"/>
          <w:lang w:val="en-GB"/>
        </w:rPr>
        <w:t xml:space="preserve"> the CHUVMP’s obligations regarding archiving laid down in the relevant legislation.</w:t>
      </w:r>
    </w:p>
    <w:p w:rsidR="00421A25" w:rsidRPr="00C51B88" w:rsidRDefault="00421A25" w:rsidP="00421A25">
      <w:pPr>
        <w:pStyle w:val="Default"/>
        <w:numPr>
          <w:ilvl w:val="0"/>
          <w:numId w:val="1"/>
        </w:numPr>
        <w:spacing w:before="120"/>
        <w:ind w:left="284"/>
        <w:jc w:val="both"/>
        <w:rPr>
          <w:rFonts w:ascii="Times New Roman" w:hAnsi="Times New Roman" w:cs="Times New Roman"/>
          <w:sz w:val="22"/>
          <w:szCs w:val="22"/>
          <w:lang w:val="en-GB"/>
        </w:rPr>
      </w:pPr>
      <w:r>
        <w:rPr>
          <w:rFonts w:ascii="Times New Roman" w:hAnsi="Times New Roman" w:cs="Times New Roman"/>
          <w:sz w:val="22"/>
          <w:szCs w:val="22"/>
          <w:lang w:val="en-GB"/>
        </w:rPr>
        <w:t>With regard to p</w:t>
      </w:r>
      <w:r w:rsidRPr="00C51B88">
        <w:rPr>
          <w:rFonts w:ascii="Times New Roman" w:hAnsi="Times New Roman" w:cs="Times New Roman"/>
          <w:sz w:val="22"/>
          <w:szCs w:val="22"/>
          <w:lang w:val="en-GB"/>
        </w:rPr>
        <w:t>ersonal data provided</w:t>
      </w:r>
      <w:r>
        <w:rPr>
          <w:rFonts w:ascii="Times New Roman" w:hAnsi="Times New Roman" w:cs="Times New Roman"/>
          <w:sz w:val="22"/>
          <w:szCs w:val="22"/>
          <w:lang w:val="en-GB"/>
        </w:rPr>
        <w:t xml:space="preserve">, </w:t>
      </w:r>
      <w:r w:rsidRPr="00C51B88">
        <w:rPr>
          <w:rFonts w:ascii="Times New Roman" w:hAnsi="Times New Roman" w:cs="Times New Roman"/>
          <w:sz w:val="22"/>
          <w:szCs w:val="22"/>
          <w:lang w:val="en-GB"/>
        </w:rPr>
        <w:t>automated individual decision-making and profiling</w:t>
      </w:r>
      <w:r>
        <w:rPr>
          <w:rFonts w:ascii="Times New Roman" w:hAnsi="Times New Roman" w:cs="Times New Roman"/>
          <w:sz w:val="22"/>
          <w:szCs w:val="22"/>
          <w:lang w:val="en-GB"/>
        </w:rPr>
        <w:t xml:space="preserve"> does not take place</w:t>
      </w:r>
      <w:r w:rsidRPr="00C51B88">
        <w:rPr>
          <w:rFonts w:ascii="Times New Roman" w:hAnsi="Times New Roman" w:cs="Times New Roman"/>
          <w:sz w:val="22"/>
          <w:szCs w:val="22"/>
          <w:lang w:val="en-GB"/>
        </w:rPr>
        <w:t>.</w:t>
      </w:r>
    </w:p>
    <w:p w:rsidR="00421A25" w:rsidRPr="00C51B88" w:rsidRDefault="00421A25" w:rsidP="00421A25">
      <w:pPr>
        <w:pStyle w:val="Default"/>
        <w:numPr>
          <w:ilvl w:val="0"/>
          <w:numId w:val="1"/>
        </w:numPr>
        <w:spacing w:before="120"/>
        <w:ind w:left="28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Personal data </w:t>
      </w:r>
      <w:proofErr w:type="gramStart"/>
      <w:r w:rsidRPr="00C51B88">
        <w:rPr>
          <w:rFonts w:ascii="Times New Roman" w:hAnsi="Times New Roman" w:cs="Times New Roman"/>
          <w:sz w:val="22"/>
          <w:szCs w:val="22"/>
          <w:lang w:val="en-GB"/>
        </w:rPr>
        <w:t>are no transferred</w:t>
      </w:r>
      <w:proofErr w:type="gramEnd"/>
      <w:r w:rsidRPr="00C51B88">
        <w:rPr>
          <w:rFonts w:ascii="Times New Roman" w:hAnsi="Times New Roman" w:cs="Times New Roman"/>
          <w:sz w:val="22"/>
          <w:szCs w:val="22"/>
          <w:lang w:val="en-GB"/>
        </w:rPr>
        <w:t xml:space="preserve"> to third countries (outside the EU and the EEA) or international organizations.</w:t>
      </w:r>
    </w:p>
    <w:p w:rsidR="00421A25" w:rsidRPr="00C51B88" w:rsidRDefault="00421A25" w:rsidP="00421A25">
      <w:pPr>
        <w:pStyle w:val="Default"/>
        <w:numPr>
          <w:ilvl w:val="0"/>
          <w:numId w:val="1"/>
        </w:numPr>
        <w:spacing w:before="120"/>
        <w:ind w:left="284"/>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Rights of data subjects arising from Regulation (EU) 2016/679 of the European Parliament and of the Council of 27 April 2016 on the protection of individuals with regard to the processing of personal data and on the free movement of such data and Act of the National Council of the Slovak Republic no. 18/2018 Coll. on the protection of personal data and on the amendment of certain laws: </w:t>
      </w:r>
    </w:p>
    <w:p w:rsidR="00421A25" w:rsidRPr="00C51B88" w:rsidRDefault="00421A25" w:rsidP="00421A25">
      <w:pPr>
        <w:pStyle w:val="Default"/>
        <w:numPr>
          <w:ilvl w:val="1"/>
          <w:numId w:val="5"/>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 xml:space="preserve">the right to request access to the personal data provided, to right to be informed whether personal data </w:t>
      </w:r>
      <w:r>
        <w:rPr>
          <w:rFonts w:ascii="Times New Roman" w:hAnsi="Times New Roman" w:cs="Times New Roman"/>
          <w:sz w:val="22"/>
          <w:szCs w:val="22"/>
          <w:lang w:val="en-GB"/>
        </w:rPr>
        <w:t>is</w:t>
      </w:r>
      <w:r w:rsidRPr="00C51B88">
        <w:rPr>
          <w:rFonts w:ascii="Times New Roman" w:hAnsi="Times New Roman" w:cs="Times New Roman"/>
          <w:sz w:val="22"/>
          <w:szCs w:val="22"/>
          <w:lang w:val="en-GB"/>
        </w:rPr>
        <w:t xml:space="preserve"> being processed and related information;</w:t>
      </w:r>
    </w:p>
    <w:p w:rsidR="00421A25" w:rsidRPr="00C51B88" w:rsidRDefault="00421A25" w:rsidP="00421A25">
      <w:pPr>
        <w:pStyle w:val="Default"/>
        <w:numPr>
          <w:ilvl w:val="1"/>
          <w:numId w:val="5"/>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the right to have personal data rectified in the event of incorrect or incomplete personal data;</w:t>
      </w:r>
    </w:p>
    <w:p w:rsidR="00421A25" w:rsidRPr="00C51B88" w:rsidRDefault="00421A25" w:rsidP="00421A25">
      <w:pPr>
        <w:pStyle w:val="Default"/>
        <w:numPr>
          <w:ilvl w:val="1"/>
          <w:numId w:val="5"/>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the right to have personal data erased if the legal preconditions for erasing personal data are met (“right to be forgotten”);</w:t>
      </w:r>
    </w:p>
    <w:p w:rsidR="00421A25" w:rsidRPr="00C51B88" w:rsidRDefault="00421A25" w:rsidP="00421A25">
      <w:pPr>
        <w:pStyle w:val="Default"/>
        <w:numPr>
          <w:ilvl w:val="1"/>
          <w:numId w:val="5"/>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lastRenderedPageBreak/>
        <w:t>the right to restrict the processing of personal data if the legal preconditions for restricting the processing of personal data are met;</w:t>
      </w:r>
    </w:p>
    <w:p w:rsidR="00421A25" w:rsidRPr="00C51B88" w:rsidRDefault="00421A25" w:rsidP="00421A25">
      <w:pPr>
        <w:pStyle w:val="Default"/>
        <w:numPr>
          <w:ilvl w:val="1"/>
          <w:numId w:val="5"/>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the right to the transfer personal data provided to UVMP, provided that the legal preconditions enabling the transfer of personal data are met;</w:t>
      </w:r>
    </w:p>
    <w:p w:rsidR="00421A25" w:rsidRPr="00C51B88" w:rsidRDefault="00421A25" w:rsidP="00421A25">
      <w:pPr>
        <w:pStyle w:val="Default"/>
        <w:numPr>
          <w:ilvl w:val="1"/>
          <w:numId w:val="5"/>
        </w:numPr>
        <w:jc w:val="both"/>
        <w:rPr>
          <w:rFonts w:ascii="Times New Roman" w:hAnsi="Times New Roman" w:cs="Times New Roman"/>
          <w:sz w:val="22"/>
          <w:szCs w:val="22"/>
          <w:lang w:val="en-GB"/>
        </w:rPr>
      </w:pPr>
      <w:r w:rsidRPr="00C51B88">
        <w:rPr>
          <w:rFonts w:ascii="Times New Roman" w:hAnsi="Times New Roman" w:cs="Times New Roman"/>
          <w:sz w:val="22"/>
          <w:szCs w:val="22"/>
          <w:lang w:val="en-GB"/>
        </w:rPr>
        <w:t>the right to file a motion to initiate proceedings with the Office for Personal Data Protection, the purpose of which is to determine whether the rights of natural persons have been violated in the processing of their personal data or the applicable legislation has been violated.</w:t>
      </w:r>
    </w:p>
    <w:p w:rsidR="00813EAC" w:rsidRDefault="00813EAC">
      <w:bookmarkStart w:id="0" w:name="_GoBack"/>
      <w:bookmarkEnd w:id="0"/>
    </w:p>
    <w:sectPr w:rsidR="00813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D47"/>
    <w:multiLevelType w:val="hybridMultilevel"/>
    <w:tmpl w:val="C0AAAE24"/>
    <w:lvl w:ilvl="0" w:tplc="C7CA2D28">
      <w:start w:val="1"/>
      <w:numFmt w:val="decimal"/>
      <w:lvlText w:val="%1."/>
      <w:lvlJc w:val="left"/>
      <w:pPr>
        <w:ind w:left="720" w:hanging="360"/>
      </w:pPr>
      <w:rPr>
        <w:rFonts w:hint="default"/>
      </w:rPr>
    </w:lvl>
    <w:lvl w:ilvl="1" w:tplc="B1C6711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4C3C0D"/>
    <w:multiLevelType w:val="hybridMultilevel"/>
    <w:tmpl w:val="7C9E56EE"/>
    <w:lvl w:ilvl="0" w:tplc="041B0019">
      <w:start w:val="1"/>
      <w:numFmt w:val="lowerLetter"/>
      <w:lvlText w:val="%1."/>
      <w:lvlJc w:val="left"/>
      <w:pPr>
        <w:ind w:left="1057" w:hanging="360"/>
      </w:pPr>
    </w:lvl>
    <w:lvl w:ilvl="1" w:tplc="041B0019" w:tentative="1">
      <w:start w:val="1"/>
      <w:numFmt w:val="lowerLetter"/>
      <w:lvlText w:val="%2."/>
      <w:lvlJc w:val="left"/>
      <w:pPr>
        <w:ind w:left="1777" w:hanging="360"/>
      </w:pPr>
    </w:lvl>
    <w:lvl w:ilvl="2" w:tplc="041B001B" w:tentative="1">
      <w:start w:val="1"/>
      <w:numFmt w:val="lowerRoman"/>
      <w:lvlText w:val="%3."/>
      <w:lvlJc w:val="right"/>
      <w:pPr>
        <w:ind w:left="2497" w:hanging="180"/>
      </w:pPr>
    </w:lvl>
    <w:lvl w:ilvl="3" w:tplc="041B000F" w:tentative="1">
      <w:start w:val="1"/>
      <w:numFmt w:val="decimal"/>
      <w:lvlText w:val="%4."/>
      <w:lvlJc w:val="left"/>
      <w:pPr>
        <w:ind w:left="3217" w:hanging="360"/>
      </w:pPr>
    </w:lvl>
    <w:lvl w:ilvl="4" w:tplc="041B0019" w:tentative="1">
      <w:start w:val="1"/>
      <w:numFmt w:val="lowerLetter"/>
      <w:lvlText w:val="%5."/>
      <w:lvlJc w:val="left"/>
      <w:pPr>
        <w:ind w:left="3937" w:hanging="360"/>
      </w:pPr>
    </w:lvl>
    <w:lvl w:ilvl="5" w:tplc="041B001B" w:tentative="1">
      <w:start w:val="1"/>
      <w:numFmt w:val="lowerRoman"/>
      <w:lvlText w:val="%6."/>
      <w:lvlJc w:val="right"/>
      <w:pPr>
        <w:ind w:left="4657" w:hanging="180"/>
      </w:pPr>
    </w:lvl>
    <w:lvl w:ilvl="6" w:tplc="041B000F" w:tentative="1">
      <w:start w:val="1"/>
      <w:numFmt w:val="decimal"/>
      <w:lvlText w:val="%7."/>
      <w:lvlJc w:val="left"/>
      <w:pPr>
        <w:ind w:left="5377" w:hanging="360"/>
      </w:pPr>
    </w:lvl>
    <w:lvl w:ilvl="7" w:tplc="041B0019" w:tentative="1">
      <w:start w:val="1"/>
      <w:numFmt w:val="lowerLetter"/>
      <w:lvlText w:val="%8."/>
      <w:lvlJc w:val="left"/>
      <w:pPr>
        <w:ind w:left="6097" w:hanging="360"/>
      </w:pPr>
    </w:lvl>
    <w:lvl w:ilvl="8" w:tplc="041B001B" w:tentative="1">
      <w:start w:val="1"/>
      <w:numFmt w:val="lowerRoman"/>
      <w:lvlText w:val="%9."/>
      <w:lvlJc w:val="right"/>
      <w:pPr>
        <w:ind w:left="6817" w:hanging="180"/>
      </w:pPr>
    </w:lvl>
  </w:abstractNum>
  <w:abstractNum w:abstractNumId="2" w15:restartNumberingAfterBreak="0">
    <w:nsid w:val="64D46B7B"/>
    <w:multiLevelType w:val="hybridMultilevel"/>
    <w:tmpl w:val="9D92624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DA6CF0"/>
    <w:multiLevelType w:val="hybridMultilevel"/>
    <w:tmpl w:val="FD38E5A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7C468E"/>
    <w:multiLevelType w:val="hybridMultilevel"/>
    <w:tmpl w:val="185CC2F0"/>
    <w:lvl w:ilvl="0" w:tplc="0B8446F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25"/>
    <w:rsid w:val="00421A25"/>
    <w:rsid w:val="00813E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C215C-FBE9-4231-B858-B5390B5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21A25"/>
    <w:rPr>
      <w:color w:val="0000FF"/>
      <w:u w:val="single"/>
    </w:rPr>
  </w:style>
  <w:style w:type="paragraph" w:customStyle="1" w:styleId="Default">
    <w:name w:val="Default"/>
    <w:rsid w:val="00421A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obne.udaje@uvlf.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Šmídtová Dana, Mgr.</dc:creator>
  <cp:keywords/>
  <dc:description/>
  <cp:lastModifiedBy>Šmídtová Dana, Mgr.</cp:lastModifiedBy>
  <cp:revision>1</cp:revision>
  <dcterms:created xsi:type="dcterms:W3CDTF">2021-12-10T07:48:00Z</dcterms:created>
  <dcterms:modified xsi:type="dcterms:W3CDTF">2021-12-10T07:49:00Z</dcterms:modified>
</cp:coreProperties>
</file>