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9E0A95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Jaroslav Novotný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120B3A">
        <w:rPr>
          <w:rFonts w:ascii="Arial" w:hAnsi="Arial" w:cs="Arial"/>
          <w:sz w:val="20"/>
          <w:szCs w:val="20"/>
        </w:rPr>
        <w:t>74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120B3A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1998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011685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2004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PhD.   –    UVL v Košiciach, </w:t>
      </w:r>
      <w:r>
        <w:rPr>
          <w:rFonts w:ascii="Arial" w:hAnsi="Arial" w:cs="Arial"/>
          <w:color w:val="20231E"/>
          <w:sz w:val="20"/>
          <w:szCs w:val="20"/>
        </w:rPr>
        <w:t xml:space="preserve">odbor: 43-02-9 Vnútorné </w:t>
      </w:r>
      <w:r w:rsidRPr="00120B3A">
        <w:rPr>
          <w:rFonts w:ascii="Arial" w:hAnsi="Arial" w:cs="Arial"/>
          <w:color w:val="20231E"/>
          <w:sz w:val="20"/>
          <w:szCs w:val="20"/>
        </w:rPr>
        <w:t>choroby zvierat a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120B3A">
        <w:rPr>
          <w:rFonts w:ascii="Arial" w:hAnsi="Arial" w:cs="Arial"/>
          <w:color w:val="20231E"/>
          <w:sz w:val="20"/>
          <w:szCs w:val="20"/>
        </w:rPr>
        <w:t>farmakológia</w:t>
      </w:r>
    </w:p>
    <w:p w:rsidR="00120B3A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120B3A" w:rsidRPr="00120B3A" w:rsidRDefault="005F4D7E" w:rsidP="00120B3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20B3A" w:rsidRPr="00120B3A">
        <w:rPr>
          <w:rFonts w:ascii="Arial" w:hAnsi="Arial" w:cs="Arial"/>
          <w:sz w:val="20"/>
          <w:szCs w:val="20"/>
        </w:rPr>
        <w:t>2002 - 2007      UVL v K</w:t>
      </w:r>
      <w:r w:rsidR="00120B3A">
        <w:rPr>
          <w:rFonts w:ascii="Arial" w:hAnsi="Arial" w:cs="Arial"/>
          <w:sz w:val="20"/>
          <w:szCs w:val="20"/>
        </w:rPr>
        <w:t xml:space="preserve">ošiciach, II. Interná klinika, </w:t>
      </w:r>
      <w:r w:rsidR="00120B3A" w:rsidRPr="00120B3A">
        <w:rPr>
          <w:rFonts w:ascii="Arial" w:hAnsi="Arial" w:cs="Arial"/>
          <w:sz w:val="20"/>
          <w:szCs w:val="20"/>
        </w:rPr>
        <w:t>vysokoškolský učiteľ</w:t>
      </w:r>
    </w:p>
    <w:p w:rsidR="00120B3A" w:rsidRPr="00120B3A" w:rsidRDefault="00120B3A" w:rsidP="00120B3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20B3A">
        <w:rPr>
          <w:rFonts w:ascii="Arial" w:hAnsi="Arial" w:cs="Arial"/>
          <w:sz w:val="20"/>
          <w:szCs w:val="20"/>
        </w:rPr>
        <w:t>2007 - 2020      UVLF v Košiciach, Klinika ošípaných, odborný asistent</w:t>
      </w:r>
    </w:p>
    <w:p w:rsidR="00120B3A" w:rsidRDefault="00120B3A" w:rsidP="00120B3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20B3A">
        <w:rPr>
          <w:rFonts w:ascii="Arial" w:hAnsi="Arial" w:cs="Arial"/>
          <w:sz w:val="20"/>
          <w:szCs w:val="20"/>
        </w:rPr>
        <w:t>09/2020 - súčasnosť   UVLF v Košiciach, Univerzi</w:t>
      </w:r>
      <w:r>
        <w:rPr>
          <w:rFonts w:ascii="Arial" w:hAnsi="Arial" w:cs="Arial"/>
          <w:sz w:val="20"/>
          <w:szCs w:val="20"/>
        </w:rPr>
        <w:t xml:space="preserve">tná </w:t>
      </w:r>
      <w:r w:rsidRPr="00120B3A">
        <w:rPr>
          <w:rFonts w:ascii="Arial" w:hAnsi="Arial" w:cs="Arial"/>
          <w:sz w:val="20"/>
          <w:szCs w:val="20"/>
        </w:rPr>
        <w:t xml:space="preserve">veterinárna nemocnica, </w:t>
      </w:r>
    </w:p>
    <w:p w:rsidR="001E12D5" w:rsidRDefault="00120B3A" w:rsidP="00120B3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Pr="00120B3A">
        <w:rPr>
          <w:rFonts w:ascii="Arial" w:hAnsi="Arial" w:cs="Arial"/>
          <w:sz w:val="20"/>
          <w:szCs w:val="20"/>
        </w:rPr>
        <w:t xml:space="preserve">Klinika ošípaných, odborný asistent        </w:t>
      </w:r>
    </w:p>
    <w:p w:rsidR="00120B3A" w:rsidRDefault="00120B3A" w:rsidP="00120B3A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120B3A" w:rsidRPr="00120B3A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120B3A">
        <w:rPr>
          <w:rFonts w:ascii="Arial" w:hAnsi="Arial" w:cs="Arial"/>
          <w:i/>
          <w:color w:val="20231E"/>
          <w:sz w:val="20"/>
          <w:szCs w:val="20"/>
          <w:u w:val="single"/>
        </w:rPr>
        <w:t>Zahraničný študijný pobyt:</w:t>
      </w:r>
    </w:p>
    <w:p w:rsidR="00120B3A" w:rsidRPr="00120B3A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color w:val="20231E"/>
          <w:sz w:val="20"/>
          <w:szCs w:val="20"/>
        </w:rPr>
        <w:t xml:space="preserve">2003 - program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Socrates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/Erasmus -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Ghent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>, Belgicko „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Healthy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Food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production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, a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European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perspective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>“</w:t>
      </w:r>
    </w:p>
    <w:p w:rsidR="00120B3A" w:rsidRPr="00120B3A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10"/>
          <w:szCs w:val="10"/>
        </w:rPr>
      </w:pPr>
    </w:p>
    <w:p w:rsidR="00120B3A" w:rsidRPr="00120B3A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color w:val="20231E"/>
          <w:sz w:val="20"/>
          <w:szCs w:val="20"/>
        </w:rPr>
        <w:t>Kurz „Moderné vzdelávanie pre vedomostnú spoločnosť“:</w:t>
      </w:r>
    </w:p>
    <w:p w:rsidR="00120B3A" w:rsidRPr="00120B3A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color w:val="20231E"/>
          <w:sz w:val="20"/>
          <w:szCs w:val="20"/>
        </w:rPr>
        <w:t>2012 - kurz anglického jazyka</w:t>
      </w:r>
    </w:p>
    <w:p w:rsidR="005117A4" w:rsidRPr="005117A4" w:rsidRDefault="00120B3A" w:rsidP="00120B3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color w:val="20231E"/>
          <w:sz w:val="20"/>
          <w:szCs w:val="20"/>
        </w:rPr>
        <w:t>2013 - práca s počítačom a Windows III</w:t>
      </w: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Ocenenie:</w:t>
      </w:r>
    </w:p>
    <w:p w:rsidR="00C73EEA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2016 – Mladý mikrobiológ - ocenenie udelené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5117A4">
        <w:rPr>
          <w:rFonts w:ascii="Arial" w:hAnsi="Arial" w:cs="Arial"/>
          <w:color w:val="20231E"/>
          <w:sz w:val="20"/>
          <w:szCs w:val="20"/>
        </w:rPr>
        <w:t>Československou spoločnosťou mikrobiologickou</w:t>
      </w: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20B3A" w:rsidRPr="00120B3A" w:rsidRDefault="00120B3A" w:rsidP="00120B3A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120B3A">
        <w:rPr>
          <w:rFonts w:ascii="Arial" w:hAnsi="Arial" w:cs="Arial"/>
          <w:i/>
          <w:color w:val="20231E"/>
          <w:sz w:val="20"/>
          <w:szCs w:val="20"/>
          <w:u w:val="single"/>
        </w:rPr>
        <w:t>2002 – súčasnosť UVLF v Košiciach, Klinika ošípaných:</w:t>
      </w:r>
    </w:p>
    <w:p w:rsidR="00120B3A" w:rsidRP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b/>
          <w:color w:val="20231E"/>
          <w:sz w:val="20"/>
          <w:szCs w:val="20"/>
        </w:rPr>
        <w:t>Vnútorné choroby prežúvavcov a ošípaných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 – 2. stupeň VŠ, praktické cvičenia</w:t>
      </w:r>
    </w:p>
    <w:p w:rsidR="00120B3A" w:rsidRP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b/>
          <w:color w:val="20231E"/>
          <w:sz w:val="20"/>
          <w:szCs w:val="20"/>
        </w:rPr>
        <w:t>Choroby ošípaných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 – 2. stupeň VŠ,</w:t>
      </w:r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120B3A">
        <w:rPr>
          <w:rFonts w:ascii="Arial" w:hAnsi="Arial" w:cs="Arial"/>
          <w:color w:val="20231E"/>
          <w:sz w:val="20"/>
          <w:szCs w:val="20"/>
        </w:rPr>
        <w:t>prednášky, praktické cvičenia</w:t>
      </w:r>
    </w:p>
    <w:p w:rsidR="00120B3A" w:rsidRP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b/>
          <w:color w:val="20231E"/>
          <w:sz w:val="20"/>
          <w:szCs w:val="20"/>
        </w:rPr>
        <w:t>Klinická prax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 – 2. stupeň VŠ,</w:t>
      </w:r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120B3A">
        <w:rPr>
          <w:rFonts w:ascii="Arial" w:hAnsi="Arial" w:cs="Arial"/>
          <w:color w:val="20231E"/>
          <w:sz w:val="20"/>
          <w:szCs w:val="20"/>
        </w:rPr>
        <w:t>praktické úkony a zákroky na klinike ošípaných</w:t>
      </w:r>
    </w:p>
    <w:p w:rsidR="00120B3A" w:rsidRP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Internal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diseases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of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ruminants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pigs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(ŠP GVM) – 2. stupeň VŠ, praktické cvičenia </w:t>
      </w:r>
    </w:p>
    <w:p w:rsidR="00120B3A" w:rsidRP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568" w:firstLine="349"/>
        <w:rPr>
          <w:rFonts w:ascii="Arial" w:hAnsi="Arial" w:cs="Arial"/>
          <w:color w:val="20231E"/>
          <w:sz w:val="20"/>
          <w:szCs w:val="20"/>
        </w:rPr>
      </w:pP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Diseases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of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pigs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I a II 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 (ŠP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a GVM) – 2. stupeň VŠ, prednášky, praktické cvičenia</w:t>
      </w:r>
    </w:p>
    <w:p w:rsid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Veterinary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clinical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science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120B3A">
        <w:rPr>
          <w:rFonts w:ascii="Arial" w:hAnsi="Arial" w:cs="Arial"/>
          <w:color w:val="20231E"/>
          <w:sz w:val="20"/>
          <w:szCs w:val="20"/>
        </w:rPr>
        <w:t>(ŠP JSP) – 1. stupeň VŠ, prednášky, praktické cvičenia</w:t>
      </w:r>
    </w:p>
    <w:p w:rsidR="00120B3A" w:rsidRDefault="00120B3A" w:rsidP="00120B3A">
      <w:pPr>
        <w:numPr>
          <w:ilvl w:val="0"/>
          <w:numId w:val="19"/>
        </w:num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Clinical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120B3A">
        <w:rPr>
          <w:rFonts w:ascii="Arial" w:hAnsi="Arial" w:cs="Arial"/>
          <w:b/>
          <w:color w:val="20231E"/>
          <w:sz w:val="20"/>
          <w:szCs w:val="20"/>
        </w:rPr>
        <w:t>practice</w:t>
      </w:r>
      <w:proofErr w:type="spellEnd"/>
      <w:r w:rsidRPr="00120B3A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120B3A">
        <w:rPr>
          <w:rFonts w:ascii="Arial" w:hAnsi="Arial" w:cs="Arial"/>
          <w:color w:val="20231E"/>
          <w:sz w:val="20"/>
          <w:szCs w:val="20"/>
        </w:rPr>
        <w:t xml:space="preserve">(ŠP </w:t>
      </w:r>
      <w:proofErr w:type="spellStart"/>
      <w:r w:rsidRPr="00120B3A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120B3A">
        <w:rPr>
          <w:rFonts w:ascii="Arial" w:hAnsi="Arial" w:cs="Arial"/>
          <w:color w:val="20231E"/>
          <w:sz w:val="20"/>
          <w:szCs w:val="20"/>
        </w:rPr>
        <w:t xml:space="preserve"> a GVM) – 2. stupeň VŠ, praktické úkony a zákroky na </w:t>
      </w:r>
    </w:p>
    <w:p w:rsidR="005117A4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/>
          <w:color w:val="20231E"/>
          <w:sz w:val="20"/>
          <w:szCs w:val="20"/>
        </w:rPr>
        <w:t xml:space="preserve">      </w:t>
      </w:r>
      <w:r w:rsidRPr="00120B3A">
        <w:rPr>
          <w:rFonts w:ascii="Arial" w:hAnsi="Arial" w:cs="Arial"/>
          <w:color w:val="20231E"/>
          <w:sz w:val="20"/>
          <w:szCs w:val="20"/>
        </w:rPr>
        <w:t>klinike ošípaných</w:t>
      </w:r>
    </w:p>
    <w:p w:rsidR="00120B3A" w:rsidRPr="00120B3A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117A4" w:rsidRDefault="00120B3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120B3A">
        <w:rPr>
          <w:rFonts w:ascii="Arial" w:hAnsi="Arial" w:cs="Arial"/>
          <w:color w:val="20231E"/>
          <w:sz w:val="20"/>
          <w:szCs w:val="20"/>
        </w:rPr>
        <w:t>vnútorné choroby ošípaných</w:t>
      </w:r>
    </w:p>
    <w:p w:rsidR="00120B3A" w:rsidRDefault="00120B3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6429BB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lastRenderedPageBreak/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29BB" w:rsidRPr="006429BB" w:rsidTr="006429BB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b/>
                <w:bCs/>
                <w:sz w:val="20"/>
                <w:szCs w:val="20"/>
              </w:rPr>
              <w:t>297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b/>
                <w:bCs/>
                <w:sz w:val="20"/>
                <w:szCs w:val="20"/>
              </w:rPr>
              <w:t>126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B47B8C">
        <w:rPr>
          <w:rFonts w:ascii="Arial" w:hAnsi="Arial" w:cs="Arial"/>
          <w:color w:val="20231E"/>
          <w:sz w:val="20"/>
          <w:szCs w:val="20"/>
        </w:rPr>
        <w:t>13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11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B07D4A" w:rsidP="00C815A9">
      <w:pPr>
        <w:ind w:firstLine="709"/>
        <w:rPr>
          <w:rFonts w:ascii="Arial" w:hAnsi="Arial" w:cs="Arial"/>
          <w:sz w:val="20"/>
          <w:szCs w:val="20"/>
        </w:rPr>
      </w:pPr>
      <w:r w:rsidRPr="00B07D4A">
        <w:rPr>
          <w:rFonts w:ascii="Arial" w:hAnsi="Arial" w:cs="Arial"/>
          <w:sz w:val="20"/>
          <w:szCs w:val="20"/>
        </w:rPr>
        <w:t>vnútorné choroby zvierat</w:t>
      </w:r>
    </w:p>
    <w:p w:rsidR="00B07D4A" w:rsidRPr="00684FED" w:rsidRDefault="00B07D4A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  <w:r w:rsidRPr="00B47B8C">
        <w:rPr>
          <w:rFonts w:ascii="Arial" w:hAnsi="Arial" w:cs="Arial"/>
          <w:sz w:val="20"/>
          <w:szCs w:val="20"/>
        </w:rPr>
        <w:t>Štúdium vybraných ochorení žalúdka a čriev spôsobujúcich mortalitu ošípaných</w:t>
      </w:r>
      <w:r w:rsidR="005F4D7E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723A65" w:rsidRDefault="00723A65" w:rsidP="006E68DB">
      <w:pPr>
        <w:ind w:left="709"/>
        <w:rPr>
          <w:rFonts w:ascii="Arial" w:hAnsi="Arial" w:cs="Arial"/>
          <w:sz w:val="20"/>
          <w:szCs w:val="20"/>
        </w:rPr>
      </w:pPr>
      <w:r w:rsidRPr="00723A65">
        <w:rPr>
          <w:rFonts w:ascii="Arial" w:hAnsi="Arial" w:cs="Arial"/>
          <w:sz w:val="20"/>
          <w:szCs w:val="20"/>
        </w:rPr>
        <w:t xml:space="preserve">Ochorenia spôsobujúce </w:t>
      </w:r>
      <w:proofErr w:type="spellStart"/>
      <w:r w:rsidRPr="00723A65">
        <w:rPr>
          <w:rFonts w:ascii="Arial" w:hAnsi="Arial" w:cs="Arial"/>
          <w:sz w:val="20"/>
          <w:szCs w:val="20"/>
        </w:rPr>
        <w:t>gastrointestinálne</w:t>
      </w:r>
      <w:proofErr w:type="spellEnd"/>
      <w:r w:rsidRPr="00723A65">
        <w:rPr>
          <w:rFonts w:ascii="Arial" w:hAnsi="Arial" w:cs="Arial"/>
          <w:sz w:val="20"/>
          <w:szCs w:val="20"/>
        </w:rPr>
        <w:t xml:space="preserve"> krvácanie u ošípaných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prof. Dr. MVDr. Pavol Mudroň, PhD.,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DipECBHM</w:t>
            </w:r>
            <w:proofErr w:type="spellEnd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, UVLF v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  <w:r w:rsidR="00723A65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23A65">
              <w:rPr>
                <w:rFonts w:ascii="Arial" w:hAnsi="Arial" w:cs="Arial"/>
                <w:sz w:val="20"/>
                <w:szCs w:val="20"/>
                <w:lang w:val="en-US"/>
              </w:rPr>
              <w:t>zamestnanec</w:t>
            </w:r>
            <w:proofErr w:type="spellEnd"/>
            <w:r w:rsidR="00723A6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23A65"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UVLF v </w:t>
            </w:r>
            <w:proofErr w:type="spellStart"/>
            <w:r w:rsidR="00723A65" w:rsidRPr="00EE4D02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prof. MVDr. Ján Mojžiš, DrSc., LF UPJŠ v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prof</w:t>
            </w:r>
            <w:proofErr w:type="gramEnd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. Ing. Milan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Šimko</w:t>
            </w:r>
            <w:proofErr w:type="spellEnd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, PhD., SPU Nitra</w:t>
            </w:r>
          </w:p>
        </w:tc>
      </w:tr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doc. MVDr. Oskar Nagy PhD</w:t>
            </w:r>
            <w:r w:rsidRPr="00EE4D0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EE4D02">
              <w:rPr>
                <w:rFonts w:ascii="Arial" w:hAnsi="Arial" w:cs="Arial"/>
                <w:sz w:val="20"/>
                <w:szCs w:val="20"/>
              </w:rPr>
              <w:t>,</w:t>
            </w: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DipECBHM</w:t>
            </w:r>
            <w:proofErr w:type="spellEnd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EE4D02">
              <w:rPr>
                <w:rFonts w:ascii="Arial" w:hAnsi="Arial" w:cs="Arial"/>
                <w:sz w:val="20"/>
                <w:szCs w:val="20"/>
              </w:rPr>
              <w:t xml:space="preserve"> UVLF v</w:t>
            </w:r>
            <w:r w:rsidR="00723A65">
              <w:rPr>
                <w:rFonts w:ascii="Arial" w:hAnsi="Arial" w:cs="Arial"/>
                <w:sz w:val="20"/>
                <w:szCs w:val="20"/>
              </w:rPr>
              <w:t> </w:t>
            </w:r>
            <w:r w:rsidRPr="00EE4D02">
              <w:rPr>
                <w:rFonts w:ascii="Arial" w:hAnsi="Arial" w:cs="Arial"/>
                <w:sz w:val="20"/>
                <w:szCs w:val="20"/>
              </w:rPr>
              <w:t>Košiciach</w:t>
            </w:r>
            <w:r w:rsidR="00723A65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723A65">
              <w:rPr>
                <w:rFonts w:ascii="Arial" w:hAnsi="Arial" w:cs="Arial"/>
                <w:sz w:val="20"/>
                <w:szCs w:val="20"/>
                <w:lang w:val="en-US"/>
              </w:rPr>
              <w:t>zamestnanec</w:t>
            </w:r>
            <w:proofErr w:type="spellEnd"/>
            <w:r w:rsidR="00723A6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23A65"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UVLF v </w:t>
            </w:r>
            <w:proofErr w:type="spellStart"/>
            <w:r w:rsidR="00723A65" w:rsidRPr="00EE4D02">
              <w:rPr>
                <w:rFonts w:ascii="Arial" w:hAnsi="Arial" w:cs="Arial"/>
                <w:sz w:val="20"/>
                <w:szCs w:val="20"/>
                <w:lang w:val="en-US"/>
              </w:rPr>
              <w:t>Košiciach</w:t>
            </w:r>
            <w:proofErr w:type="spellEnd"/>
          </w:p>
        </w:tc>
      </w:tr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723A65" w:rsidP="00B07D4A">
            <w:pPr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="00B07D4A" w:rsidRPr="00EE4D02">
                <w:rPr>
                  <w:rFonts w:ascii="Arial" w:hAnsi="Arial" w:cs="Arial"/>
                  <w:sz w:val="20"/>
                  <w:szCs w:val="20"/>
                  <w:lang w:val="en-US"/>
                </w:rPr>
                <w:t>prof. MVDr. Janka Poráčová, PhD.</w:t>
              </w:r>
            </w:hyperlink>
            <w:r w:rsidR="00B07D4A" w:rsidRPr="00EE4D02">
              <w:rPr>
                <w:rFonts w:ascii="Arial" w:hAnsi="Arial" w:cs="Arial"/>
                <w:sz w:val="20"/>
                <w:szCs w:val="20"/>
              </w:rPr>
              <w:t xml:space="preserve">, MBA,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Prešovská</w:t>
            </w:r>
            <w:proofErr w:type="spellEnd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univerzita</w:t>
            </w:r>
            <w:proofErr w:type="spellEnd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Prešove</w:t>
            </w:r>
            <w:proofErr w:type="spellEnd"/>
          </w:p>
        </w:tc>
      </w:tr>
      <w:tr w:rsidR="00B07D4A" w:rsidRPr="00EE4D02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07D4A" w:rsidRPr="00EE4D02" w:rsidRDefault="00B07D4A" w:rsidP="00B07D4A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07D4A" w:rsidRPr="00EE4D02" w:rsidRDefault="00723A65" w:rsidP="00B07D4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7" w:history="1">
              <w:r w:rsidR="00B07D4A" w:rsidRPr="00EE4D02">
                <w:rPr>
                  <w:rFonts w:ascii="Arial" w:hAnsi="Arial" w:cs="Arial"/>
                  <w:bCs/>
                  <w:sz w:val="20"/>
                  <w:szCs w:val="20"/>
                  <w:lang w:val="en-US"/>
                </w:rPr>
                <w:t>p</w:t>
              </w:r>
              <w:r w:rsidR="00B07D4A" w:rsidRPr="00EE4D02">
                <w:rPr>
                  <w:rFonts w:ascii="Arial" w:hAnsi="Arial" w:cs="Arial"/>
                  <w:sz w:val="20"/>
                  <w:szCs w:val="20"/>
                  <w:lang w:val="en-US"/>
                </w:rPr>
                <w:t>rof. MVDr. Peter Massányi, DrSc., SPU Nitra </w:t>
              </w:r>
            </w:hyperlink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EE4D02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460125" w:rsidRPr="00EE4D02" w:rsidRDefault="00B07D4A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doc. MVDr. Oskar Nagy PhD</w:t>
            </w:r>
            <w:r w:rsidRPr="00EE4D0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EE4D02">
              <w:rPr>
                <w:rFonts w:ascii="Arial" w:hAnsi="Arial" w:cs="Arial"/>
                <w:sz w:val="20"/>
                <w:szCs w:val="20"/>
              </w:rPr>
              <w:t>,</w:t>
            </w:r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DipECBHM</w:t>
            </w:r>
            <w:proofErr w:type="spellEnd"/>
            <w:r w:rsidRPr="00EE4D02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EE4D02">
              <w:rPr>
                <w:rFonts w:ascii="Arial" w:hAnsi="Arial" w:cs="Arial"/>
                <w:sz w:val="20"/>
                <w:szCs w:val="20"/>
              </w:rPr>
              <w:t xml:space="preserve"> UVLF v Košiciach </w:t>
            </w:r>
          </w:p>
          <w:p w:rsidR="00326EFF" w:rsidRPr="00EE4D02" w:rsidRDefault="00723A65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7.25pt;height:49.5pt" o:ole="">
                  <v:imagedata r:id="rId8" o:title=""/>
                </v:shape>
                <o:OLEObject Type="Embed" ProgID="AcroExch.Document.11" ShapeID="_x0000_i1034" DrawAspect="Icon" ObjectID="_1713177644" r:id="rId9"/>
              </w:object>
            </w:r>
          </w:p>
          <w:p w:rsidR="0090325F" w:rsidRPr="00EE4D02" w:rsidRDefault="00723A65" w:rsidP="0090325F">
            <w:pPr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B07D4A" w:rsidRPr="00EE4D02">
                <w:rPr>
                  <w:rFonts w:ascii="Arial" w:hAnsi="Arial" w:cs="Arial"/>
                  <w:sz w:val="20"/>
                  <w:szCs w:val="20"/>
                  <w:lang w:val="en-US"/>
                </w:rPr>
                <w:t>prof. MVDr. Janka Poráčová, PhD.</w:t>
              </w:r>
            </w:hyperlink>
            <w:r w:rsidR="00B07D4A" w:rsidRPr="00EE4D02">
              <w:rPr>
                <w:rFonts w:ascii="Arial" w:hAnsi="Arial" w:cs="Arial"/>
                <w:sz w:val="20"/>
                <w:szCs w:val="20"/>
              </w:rPr>
              <w:t xml:space="preserve">, MBA,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Prešovská</w:t>
            </w:r>
            <w:proofErr w:type="spellEnd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univerzita</w:t>
            </w:r>
            <w:proofErr w:type="spellEnd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 </w:t>
            </w:r>
            <w:proofErr w:type="spellStart"/>
            <w:r w:rsidR="00B07D4A" w:rsidRPr="00EE4D02">
              <w:rPr>
                <w:rFonts w:ascii="Arial" w:hAnsi="Arial" w:cs="Arial"/>
                <w:bCs/>
                <w:sz w:val="20"/>
                <w:szCs w:val="20"/>
                <w:lang w:val="en-US"/>
              </w:rPr>
              <w:t>Prešove</w:t>
            </w:r>
            <w:proofErr w:type="spellEnd"/>
          </w:p>
          <w:p w:rsidR="00326EFF" w:rsidRPr="00EE4D02" w:rsidRDefault="00723A65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6" type="#_x0000_t75" style="width:77.25pt;height:49.5pt" o:ole="">
                  <v:imagedata r:id="rId8" o:title=""/>
                </v:shape>
                <o:OLEObject Type="Embed" ProgID="AcroExch.Document.11" ShapeID="_x0000_i1036" DrawAspect="Icon" ObjectID="_1713177645" r:id="rId11"/>
              </w:object>
            </w:r>
            <w:bookmarkStart w:id="0" w:name="_GoBack"/>
            <w:bookmarkEnd w:id="0"/>
          </w:p>
          <w:p w:rsidR="00460125" w:rsidRPr="00EE4D02" w:rsidRDefault="00B07D4A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EE4D02">
              <w:rPr>
                <w:rFonts w:ascii="Arial" w:hAnsi="Arial" w:cs="Arial"/>
                <w:sz w:val="20"/>
                <w:szCs w:val="20"/>
              </w:rPr>
              <w:t xml:space="preserve">prof. MVDr. Peter Massányi, DrSc., SPU Nitra </w:t>
            </w:r>
          </w:p>
          <w:p w:rsidR="00B07D4A" w:rsidRPr="00EE4D02" w:rsidRDefault="00723A65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8" type="#_x0000_t75" style="width:77.25pt;height:49.5pt" o:ole="">
                  <v:imagedata r:id="rId8" o:title=""/>
                </v:shape>
                <o:OLEObject Type="Embed" ProgID="AcroExch.Document.11" ShapeID="_x0000_i1038" DrawAspect="Icon" ObjectID="_1713177646" r:id="rId12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23A65">
        <w:rPr>
          <w:rFonts w:ascii="Arial" w:hAnsi="Arial" w:cs="Arial"/>
          <w:sz w:val="20"/>
          <w:szCs w:val="20"/>
        </w:rPr>
        <w:object w:dxaOrig="1540" w:dyaOrig="997">
          <v:shape id="_x0000_i1028" type="#_x0000_t75" style="width:77.25pt;height:49.5pt" o:ole="">
            <v:imagedata r:id="rId13" o:title=""/>
          </v:shape>
          <o:OLEObject Type="Embed" ProgID="AcroExch.Document.11" ShapeID="_x0000_i1028" DrawAspect="Icon" ObjectID="_1713177647" r:id="rId14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1219E4">
        <w:rPr>
          <w:rFonts w:ascii="Arial" w:hAnsi="Arial" w:cs="Arial"/>
          <w:sz w:val="20"/>
          <w:szCs w:val="20"/>
        </w:rPr>
        <w:t>Výpis</w:t>
      </w:r>
      <w:r w:rsidRPr="00E85CD0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9E0A95" w:rsidRPr="00EE4D02">
        <w:rPr>
          <w:rFonts w:ascii="Arial" w:hAnsi="Arial" w:cs="Arial"/>
          <w:sz w:val="20"/>
          <w:szCs w:val="20"/>
        </w:rPr>
        <w:t>20</w:t>
      </w:r>
      <w:r w:rsidR="0090325F" w:rsidRPr="00EE4D02">
        <w:rPr>
          <w:rFonts w:ascii="Arial" w:hAnsi="Arial" w:cs="Arial"/>
          <w:sz w:val="20"/>
          <w:szCs w:val="20"/>
        </w:rPr>
        <w:t>.</w:t>
      </w:r>
      <w:r w:rsidR="009E0A95" w:rsidRPr="00EE4D02">
        <w:rPr>
          <w:rFonts w:ascii="Arial" w:hAnsi="Arial" w:cs="Arial"/>
          <w:sz w:val="20"/>
          <w:szCs w:val="20"/>
        </w:rPr>
        <w:t>10</w:t>
      </w:r>
      <w:r w:rsidR="0090325F" w:rsidRPr="00EE4D02">
        <w:rPr>
          <w:rFonts w:ascii="Arial" w:hAnsi="Arial" w:cs="Arial"/>
          <w:sz w:val="20"/>
          <w:szCs w:val="20"/>
        </w:rPr>
        <w:t>.20</w:t>
      </w:r>
      <w:r w:rsidR="00460125" w:rsidRPr="00EE4D02">
        <w:rPr>
          <w:rFonts w:ascii="Arial" w:hAnsi="Arial" w:cs="Arial"/>
          <w:sz w:val="20"/>
          <w:szCs w:val="20"/>
        </w:rPr>
        <w:t>2</w:t>
      </w:r>
      <w:r w:rsidR="00326EFF" w:rsidRPr="00EE4D02">
        <w:rPr>
          <w:rFonts w:ascii="Arial" w:hAnsi="Arial" w:cs="Arial"/>
          <w:sz w:val="20"/>
          <w:szCs w:val="20"/>
        </w:rPr>
        <w:t>1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E4D02">
        <w:rPr>
          <w:rFonts w:ascii="Arial" w:hAnsi="Arial" w:cs="Arial"/>
          <w:b/>
          <w:sz w:val="20"/>
          <w:szCs w:val="20"/>
        </w:rPr>
        <w:object w:dxaOrig="1520" w:dyaOrig="985">
          <v:shape id="_x0000_i1026" type="#_x0000_t75" style="width:76.5pt;height:49.5pt" o:ole="">
            <v:imagedata r:id="rId15" o:title=""/>
          </v:shape>
          <o:OLEObject Type="Embed" ProgID="AcroExch.Document.11" ShapeID="_x0000_i1026" DrawAspect="Icon" ObjectID="_1713177648" r:id="rId16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9E0A95">
        <w:rPr>
          <w:rFonts w:ascii="Arial" w:hAnsi="Arial" w:cs="Arial"/>
          <w:sz w:val="20"/>
          <w:szCs w:val="20"/>
        </w:rPr>
        <w:t xml:space="preserve">  </w:t>
      </w:r>
      <w:r w:rsidR="00723A65">
        <w:rPr>
          <w:rFonts w:ascii="Arial" w:hAnsi="Arial" w:cs="Arial"/>
          <w:sz w:val="20"/>
          <w:szCs w:val="20"/>
        </w:rPr>
        <w:t>20.04.2022</w:t>
      </w:r>
      <w:r w:rsidR="009E0A95">
        <w:rPr>
          <w:rFonts w:ascii="Arial" w:hAnsi="Arial" w:cs="Arial"/>
          <w:sz w:val="20"/>
          <w:szCs w:val="20"/>
        </w:rPr>
        <w:t xml:space="preserve">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723A65">
        <w:rPr>
          <w:rFonts w:ascii="Arial" w:hAnsi="Arial" w:cs="Arial"/>
          <w:b/>
          <w:sz w:val="20"/>
          <w:szCs w:val="20"/>
        </w:rPr>
        <w:object w:dxaOrig="1540" w:dyaOrig="997">
          <v:shape id="_x0000_i1030" type="#_x0000_t75" style="width:77.25pt;height:49.5pt" o:ole="">
            <v:imagedata r:id="rId8" o:title=""/>
          </v:shape>
          <o:OLEObject Type="Embed" ProgID="AcroExch.Document.11" ShapeID="_x0000_i1030" DrawAspect="Icon" ObjectID="_1713177649" r:id="rId17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723A65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2" type="#_x0000_t75" style="width:77.25pt;height:49.5pt" o:ole="">
            <v:imagedata r:id="rId8" o:title=""/>
          </v:shape>
          <o:OLEObject Type="Embed" ProgID="AcroExch.Document.11" ShapeID="_x0000_i1032" DrawAspect="Icon" ObjectID="_1713177650" r:id="rId18"/>
        </w:object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96A25">
      <w:pgSz w:w="11906" w:h="16838"/>
      <w:pgMar w:top="141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11"/>
  </w:num>
  <w:num w:numId="7">
    <w:abstractNumId w:val="8"/>
  </w:num>
  <w:num w:numId="8">
    <w:abstractNumId w:val="18"/>
  </w:num>
  <w:num w:numId="9">
    <w:abstractNumId w:val="10"/>
  </w:num>
  <w:num w:numId="10">
    <w:abstractNumId w:val="9"/>
  </w:num>
  <w:num w:numId="11">
    <w:abstractNumId w:val="17"/>
  </w:num>
  <w:num w:numId="12">
    <w:abstractNumId w:val="7"/>
  </w:num>
  <w:num w:numId="13">
    <w:abstractNumId w:val="12"/>
  </w:num>
  <w:num w:numId="14">
    <w:abstractNumId w:val="1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23A65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2256E"/>
    <w:rsid w:val="00B2383D"/>
    <w:rsid w:val="00B31484"/>
    <w:rsid w:val="00B319BE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96A25"/>
    <w:rsid w:val="00EC127E"/>
    <w:rsid w:val="00EE4D02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BB099F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7" Type="http://schemas.openxmlformats.org/officeDocument/2006/relationships/hyperlink" Target="https://is.uniag.sk/lide/clovek.pl?id=1345;lang=sk" TargetMode="Externa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unipo.sk/fakulta-humanitnych-prirodnych-vied/katedry/biologia/clenoviakatedry/Poracova/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www.unipo.sk/fakulta-humanitnych-prirodnych-vied/katedry/biologia/clenoviakatedry/Poracov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75E66-1056-4E1C-AA53-AF36AAAD7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3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161</cp:revision>
  <dcterms:created xsi:type="dcterms:W3CDTF">2015-05-19T10:11:00Z</dcterms:created>
  <dcterms:modified xsi:type="dcterms:W3CDTF">2022-05-04T11:54:00Z</dcterms:modified>
</cp:coreProperties>
</file>