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meno, priezvisko, rodné priezvisko,</w:t>
      </w:r>
    </w:p>
    <w:p w:rsidR="001A1B36" w:rsidRPr="00F71848" w:rsidRDefault="003545FC" w:rsidP="001A1B36">
      <w:pPr>
        <w:autoSpaceDE w:val="0"/>
        <w:autoSpaceDN w:val="0"/>
        <w:adjustRightInd w:val="0"/>
        <w:ind w:left="1068" w:firstLine="348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bCs/>
          <w:sz w:val="20"/>
          <w:szCs w:val="20"/>
        </w:rPr>
        <w:t xml:space="preserve">Ján </w:t>
      </w:r>
      <w:proofErr w:type="spellStart"/>
      <w:r w:rsidRPr="003545FC">
        <w:rPr>
          <w:rFonts w:ascii="Arial" w:hAnsi="Arial" w:cs="Arial"/>
          <w:bCs/>
          <w:sz w:val="20"/>
          <w:szCs w:val="20"/>
        </w:rPr>
        <w:t>Pošivák</w:t>
      </w:r>
      <w:proofErr w:type="spellEnd"/>
      <w:r w:rsidR="001A1B36" w:rsidRPr="00F71848">
        <w:rPr>
          <w:rFonts w:ascii="Arial" w:hAnsi="Arial" w:cs="Arial"/>
          <w:bCs/>
          <w:sz w:val="20"/>
          <w:szCs w:val="20"/>
        </w:rPr>
        <w:t xml:space="preserve"> </w:t>
      </w: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akademické tituly, vedecko-pedagogické tituly, umelecko-pedagogické tituly, vedecké hodnosti,</w:t>
      </w:r>
    </w:p>
    <w:p w:rsidR="001A1B36" w:rsidRPr="002B1EEC" w:rsidRDefault="00397CCF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MVDr., </w:t>
      </w:r>
      <w:r w:rsidR="003545FC">
        <w:rPr>
          <w:rFonts w:ascii="Arial" w:hAnsi="Arial" w:cs="Arial"/>
          <w:color w:val="20231E"/>
          <w:sz w:val="20"/>
          <w:szCs w:val="20"/>
        </w:rPr>
        <w:t>PhD.</w:t>
      </w:r>
    </w:p>
    <w:p w:rsidR="001A1B36" w:rsidRPr="002B1EEC" w:rsidRDefault="001A1B36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rok narodenia,</w:t>
      </w:r>
    </w:p>
    <w:p w:rsidR="001A1B36" w:rsidRPr="002B1EEC" w:rsidRDefault="001A1B36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sz w:val="20"/>
          <w:szCs w:val="20"/>
        </w:rPr>
        <w:t>19</w:t>
      </w:r>
      <w:r w:rsidR="003545FC">
        <w:rPr>
          <w:rFonts w:ascii="Arial" w:hAnsi="Arial" w:cs="Arial"/>
          <w:sz w:val="20"/>
          <w:szCs w:val="20"/>
        </w:rPr>
        <w:t>55</w:t>
      </w:r>
    </w:p>
    <w:p w:rsidR="001A1B36" w:rsidRPr="002B1EEC" w:rsidRDefault="001A1B36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 absolvovanom ďalšom vzdelávaní,</w:t>
      </w:r>
    </w:p>
    <w:p w:rsidR="001A1B36" w:rsidRDefault="001A1B36" w:rsidP="001A1B36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198</w:t>
      </w:r>
      <w:r w:rsidR="003545FC">
        <w:rPr>
          <w:rFonts w:ascii="Arial" w:hAnsi="Arial" w:cs="Arial"/>
          <w:color w:val="20231E"/>
          <w:sz w:val="20"/>
          <w:szCs w:val="20"/>
        </w:rPr>
        <w:t>0</w:t>
      </w:r>
      <w:r>
        <w:rPr>
          <w:rFonts w:ascii="Arial" w:hAnsi="Arial" w:cs="Arial"/>
          <w:color w:val="20231E"/>
          <w:sz w:val="20"/>
          <w:szCs w:val="20"/>
        </w:rPr>
        <w:t xml:space="preserve"> MVDr.</w:t>
      </w:r>
      <w:r>
        <w:rPr>
          <w:rFonts w:ascii="Arial" w:hAnsi="Arial" w:cs="Arial"/>
          <w:color w:val="20231E"/>
          <w:sz w:val="20"/>
          <w:szCs w:val="20"/>
        </w:rPr>
        <w:tab/>
      </w:r>
      <w:r w:rsidR="00397CCF" w:rsidRPr="00397CCF">
        <w:rPr>
          <w:rFonts w:ascii="Arial" w:hAnsi="Arial" w:cs="Arial"/>
          <w:color w:val="20231E"/>
          <w:sz w:val="20"/>
          <w:szCs w:val="20"/>
        </w:rPr>
        <w:t>Univerzita veterinárskeho lekárstva v Košiciach</w:t>
      </w:r>
      <w:r w:rsidRPr="00F71848">
        <w:rPr>
          <w:rFonts w:ascii="Arial" w:hAnsi="Arial" w:cs="Arial"/>
          <w:color w:val="20231E"/>
          <w:sz w:val="20"/>
          <w:szCs w:val="20"/>
        </w:rPr>
        <w:t xml:space="preserve">       </w:t>
      </w:r>
    </w:p>
    <w:p w:rsidR="003545FC" w:rsidRDefault="003545FC" w:rsidP="003545FC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2010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Arial" w:hAnsi="Arial" w:cs="Arial"/>
          <w:color w:val="20231E"/>
          <w:sz w:val="20"/>
          <w:szCs w:val="20"/>
        </w:rPr>
        <w:t>PhD.</w:t>
      </w:r>
      <w:r w:rsidR="001A1B36">
        <w:rPr>
          <w:rFonts w:ascii="Arial" w:hAnsi="Arial" w:cs="Arial"/>
          <w:color w:val="20231E"/>
          <w:sz w:val="20"/>
          <w:szCs w:val="20"/>
        </w:rPr>
        <w:tab/>
      </w:r>
      <w:r w:rsidRPr="00397CCF">
        <w:rPr>
          <w:rFonts w:ascii="Arial" w:hAnsi="Arial" w:cs="Arial"/>
          <w:color w:val="20231E"/>
          <w:sz w:val="20"/>
          <w:szCs w:val="20"/>
        </w:rPr>
        <w:t xml:space="preserve">Univerzita veterinárskeho lekárstva </w:t>
      </w:r>
      <w:r>
        <w:rPr>
          <w:rFonts w:ascii="Arial" w:hAnsi="Arial" w:cs="Arial"/>
          <w:color w:val="20231E"/>
          <w:sz w:val="20"/>
          <w:szCs w:val="20"/>
        </w:rPr>
        <w:t xml:space="preserve">a farmácie </w:t>
      </w:r>
      <w:r w:rsidRPr="00397CCF">
        <w:rPr>
          <w:rFonts w:ascii="Arial" w:hAnsi="Arial" w:cs="Arial"/>
          <w:color w:val="20231E"/>
          <w:sz w:val="20"/>
          <w:szCs w:val="20"/>
        </w:rPr>
        <w:t>v</w:t>
      </w:r>
      <w:r>
        <w:rPr>
          <w:rFonts w:ascii="Arial" w:hAnsi="Arial" w:cs="Arial"/>
          <w:color w:val="20231E"/>
          <w:sz w:val="20"/>
          <w:szCs w:val="20"/>
        </w:rPr>
        <w:t> </w:t>
      </w:r>
      <w:r w:rsidRPr="00397CCF">
        <w:rPr>
          <w:rFonts w:ascii="Arial" w:hAnsi="Arial" w:cs="Arial"/>
          <w:color w:val="20231E"/>
          <w:sz w:val="20"/>
          <w:szCs w:val="20"/>
        </w:rPr>
        <w:t>Košiciach</w:t>
      </w:r>
      <w:r>
        <w:rPr>
          <w:rFonts w:ascii="Arial" w:hAnsi="Arial" w:cs="Arial"/>
          <w:color w:val="20231E"/>
          <w:sz w:val="20"/>
          <w:szCs w:val="20"/>
        </w:rPr>
        <w:t xml:space="preserve">, </w:t>
      </w:r>
      <w:r w:rsidRPr="003545FC">
        <w:rPr>
          <w:rFonts w:ascii="Arial" w:hAnsi="Arial" w:cs="Arial"/>
          <w:color w:val="20231E"/>
          <w:sz w:val="20"/>
          <w:szCs w:val="20"/>
        </w:rPr>
        <w:t xml:space="preserve">št. o.: 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397CCF" w:rsidRDefault="003545FC" w:rsidP="003545F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                                                 </w:t>
      </w:r>
      <w:r w:rsidRPr="003545FC">
        <w:rPr>
          <w:rFonts w:ascii="Arial" w:hAnsi="Arial" w:cs="Arial"/>
          <w:color w:val="20231E"/>
          <w:sz w:val="20"/>
          <w:szCs w:val="20"/>
        </w:rPr>
        <w:t xml:space="preserve">  veterinárne pôrodníctvo a gynekológia</w:t>
      </w:r>
    </w:p>
    <w:p w:rsidR="001A1B36" w:rsidRPr="002B1EEC" w:rsidRDefault="001A1B36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 priebehu pedagogickej činnosti,</w:t>
      </w:r>
    </w:p>
    <w:p w:rsidR="00935545" w:rsidRPr="00421A8F" w:rsidRDefault="00935545" w:rsidP="00935545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21A8F">
        <w:rPr>
          <w:rFonts w:ascii="Arial" w:hAnsi="Arial" w:cs="Arial"/>
          <w:color w:val="20231E"/>
          <w:sz w:val="20"/>
          <w:szCs w:val="20"/>
        </w:rPr>
        <w:t>1980 - 1984</w:t>
      </w:r>
      <w:r w:rsidRPr="00421A8F">
        <w:rPr>
          <w:rFonts w:ascii="Arial" w:hAnsi="Arial" w:cs="Arial"/>
          <w:color w:val="20231E"/>
          <w:sz w:val="20"/>
          <w:szCs w:val="20"/>
        </w:rPr>
        <w:tab/>
        <w:t>OVZ Veľký Krtíš,</w:t>
      </w:r>
      <w:r w:rsidRPr="00421A8F">
        <w:t xml:space="preserve"> </w:t>
      </w:r>
      <w:r w:rsidRPr="00421A8F">
        <w:rPr>
          <w:rFonts w:ascii="Arial" w:hAnsi="Arial" w:cs="Arial"/>
          <w:color w:val="20231E"/>
          <w:sz w:val="20"/>
          <w:szCs w:val="20"/>
        </w:rPr>
        <w:t xml:space="preserve">obvodný veterinárny lekár, veterinárna nemocnica Veľký Krtíš;     </w:t>
      </w:r>
    </w:p>
    <w:p w:rsidR="00935545" w:rsidRPr="00421A8F" w:rsidRDefault="00935545" w:rsidP="00935545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21A8F">
        <w:rPr>
          <w:rFonts w:ascii="Arial" w:hAnsi="Arial" w:cs="Arial"/>
          <w:color w:val="20231E"/>
          <w:sz w:val="20"/>
          <w:szCs w:val="20"/>
        </w:rPr>
        <w:t xml:space="preserve">1981                </w:t>
      </w:r>
      <w:r w:rsidRPr="00421A8F">
        <w:rPr>
          <w:rFonts w:ascii="Arial" w:hAnsi="Arial" w:cs="Arial"/>
          <w:color w:val="20231E"/>
          <w:sz w:val="20"/>
          <w:szCs w:val="20"/>
        </w:rPr>
        <w:tab/>
        <w:t>VZŠ;</w:t>
      </w:r>
    </w:p>
    <w:p w:rsidR="00935545" w:rsidRPr="00421A8F" w:rsidRDefault="00935545" w:rsidP="00935545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21A8F">
        <w:rPr>
          <w:rFonts w:ascii="Arial" w:hAnsi="Arial" w:cs="Arial"/>
          <w:color w:val="20231E"/>
          <w:sz w:val="20"/>
          <w:szCs w:val="20"/>
        </w:rPr>
        <w:t xml:space="preserve">1985 - 1995     </w:t>
      </w:r>
      <w:r w:rsidRPr="00421A8F">
        <w:rPr>
          <w:rFonts w:ascii="Arial" w:hAnsi="Arial" w:cs="Arial"/>
          <w:color w:val="20231E"/>
          <w:sz w:val="20"/>
          <w:szCs w:val="20"/>
        </w:rPr>
        <w:tab/>
        <w:t xml:space="preserve">EVS VŠV. UVL Zemplínska Teplica vedecko - výskumný pracovník;  </w:t>
      </w:r>
    </w:p>
    <w:p w:rsidR="00935545" w:rsidRDefault="00935545" w:rsidP="00935545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421A8F">
        <w:rPr>
          <w:rFonts w:ascii="Arial" w:hAnsi="Arial" w:cs="Arial"/>
          <w:color w:val="20231E"/>
          <w:sz w:val="20"/>
          <w:szCs w:val="20"/>
        </w:rPr>
        <w:t>1996 - doteraz  UVLF v Košiciach, vedecký  pracovník, vysokoškolský učiteľ</w:t>
      </w:r>
    </w:p>
    <w:p w:rsidR="00935545" w:rsidRDefault="00935545" w:rsidP="00935545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935545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935545" w:rsidRPr="006E3D99" w:rsidRDefault="00935545" w:rsidP="00935545">
      <w:pPr>
        <w:autoSpaceDE w:val="0"/>
        <w:autoSpaceDN w:val="0"/>
        <w:adjustRightInd w:val="0"/>
        <w:ind w:left="2901" w:hanging="1485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 xml:space="preserve">1987  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6E3D99">
        <w:rPr>
          <w:rFonts w:ascii="Arial" w:hAnsi="Arial" w:cs="Arial"/>
          <w:color w:val="20231E"/>
          <w:sz w:val="20"/>
          <w:szCs w:val="20"/>
        </w:rPr>
        <w:t xml:space="preserve">Osvedčenie </w:t>
      </w:r>
      <w:r>
        <w:rPr>
          <w:rFonts w:ascii="Arial" w:hAnsi="Arial" w:cs="Arial"/>
          <w:color w:val="20231E"/>
          <w:sz w:val="20"/>
          <w:szCs w:val="20"/>
        </w:rPr>
        <w:t xml:space="preserve">- certifikát pre výkon prenosu </w:t>
      </w:r>
      <w:r w:rsidRPr="006E3D99">
        <w:rPr>
          <w:rFonts w:ascii="Arial" w:hAnsi="Arial" w:cs="Arial"/>
          <w:color w:val="20231E"/>
          <w:sz w:val="20"/>
          <w:szCs w:val="20"/>
        </w:rPr>
        <w:t xml:space="preserve">embryí s celoštátnou pôsobnosťou ČR a SR </w:t>
      </w:r>
    </w:p>
    <w:p w:rsidR="00935545" w:rsidRDefault="00935545" w:rsidP="00935545">
      <w:pPr>
        <w:autoSpaceDE w:val="0"/>
        <w:autoSpaceDN w:val="0"/>
        <w:adjustRightInd w:val="0"/>
        <w:ind w:left="2832" w:hanging="1416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 xml:space="preserve">2008     </w:t>
      </w:r>
      <w:r>
        <w:rPr>
          <w:rFonts w:ascii="Arial" w:hAnsi="Arial" w:cs="Arial"/>
          <w:color w:val="20231E"/>
          <w:sz w:val="20"/>
          <w:szCs w:val="20"/>
        </w:rPr>
        <w:tab/>
        <w:t xml:space="preserve"> </w:t>
      </w:r>
      <w:r w:rsidRPr="006E3D99">
        <w:rPr>
          <w:rFonts w:ascii="Arial" w:hAnsi="Arial" w:cs="Arial"/>
          <w:color w:val="20231E"/>
          <w:sz w:val="20"/>
          <w:szCs w:val="20"/>
        </w:rPr>
        <w:t>Osvedčenie č. kat.: 654/20</w:t>
      </w:r>
      <w:r>
        <w:rPr>
          <w:rFonts w:ascii="Arial" w:hAnsi="Arial" w:cs="Arial"/>
          <w:color w:val="20231E"/>
          <w:sz w:val="20"/>
          <w:szCs w:val="20"/>
        </w:rPr>
        <w:t xml:space="preserve">08 - IVVL </w:t>
      </w:r>
      <w:r w:rsidRPr="006E3D99">
        <w:rPr>
          <w:rFonts w:ascii="Arial" w:hAnsi="Arial" w:cs="Arial"/>
          <w:color w:val="20231E"/>
          <w:sz w:val="20"/>
          <w:szCs w:val="20"/>
        </w:rPr>
        <w:t xml:space="preserve">Ochrana zvierat používaných na </w:t>
      </w:r>
      <w:r>
        <w:rPr>
          <w:rFonts w:ascii="Arial" w:hAnsi="Arial" w:cs="Arial"/>
          <w:color w:val="20231E"/>
          <w:sz w:val="20"/>
          <w:szCs w:val="20"/>
        </w:rPr>
        <w:t xml:space="preserve">  </w:t>
      </w:r>
    </w:p>
    <w:p w:rsidR="00935545" w:rsidRPr="006E3D99" w:rsidRDefault="00935545" w:rsidP="00935545">
      <w:pPr>
        <w:autoSpaceDE w:val="0"/>
        <w:autoSpaceDN w:val="0"/>
        <w:adjustRightInd w:val="0"/>
        <w:ind w:left="2832" w:hanging="4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6E3D99">
        <w:rPr>
          <w:rFonts w:ascii="Arial" w:hAnsi="Arial" w:cs="Arial"/>
          <w:color w:val="20231E"/>
          <w:sz w:val="20"/>
          <w:szCs w:val="20"/>
        </w:rPr>
        <w:t>pokusné alebo iné vedecké účely</w:t>
      </w:r>
    </w:p>
    <w:p w:rsidR="00935545" w:rsidRPr="00421A8F" w:rsidRDefault="00935545" w:rsidP="00935545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 xml:space="preserve">2012     </w:t>
      </w:r>
      <w:r>
        <w:rPr>
          <w:rFonts w:ascii="Arial" w:hAnsi="Arial" w:cs="Arial"/>
          <w:color w:val="20231E"/>
          <w:sz w:val="20"/>
          <w:szCs w:val="20"/>
        </w:rPr>
        <w:tab/>
        <w:t xml:space="preserve"> </w:t>
      </w:r>
      <w:r w:rsidRPr="006E3D99">
        <w:rPr>
          <w:rFonts w:ascii="Arial" w:hAnsi="Arial" w:cs="Arial"/>
          <w:color w:val="20231E"/>
          <w:sz w:val="20"/>
          <w:szCs w:val="20"/>
        </w:rPr>
        <w:t>Manažérske zručnosti s celoštátnou pôsobnosťou</w:t>
      </w: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3545FC" w:rsidRPr="003545FC" w:rsidRDefault="001A1B36" w:rsidP="003545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ab/>
      </w:r>
      <w:r>
        <w:rPr>
          <w:rFonts w:ascii="Arial" w:hAnsi="Arial" w:cs="Arial"/>
          <w:color w:val="20231E"/>
          <w:sz w:val="20"/>
          <w:szCs w:val="20"/>
        </w:rPr>
        <w:tab/>
      </w:r>
      <w:r w:rsidR="003545FC">
        <w:rPr>
          <w:rFonts w:ascii="Arial" w:hAnsi="Arial" w:cs="Arial"/>
          <w:color w:val="20231E"/>
          <w:sz w:val="20"/>
          <w:szCs w:val="20"/>
        </w:rPr>
        <w:tab/>
      </w:r>
      <w:r w:rsidR="003545FC">
        <w:rPr>
          <w:rFonts w:ascii="Arial" w:hAnsi="Arial" w:cs="Arial"/>
          <w:color w:val="20231E"/>
          <w:sz w:val="20"/>
          <w:szCs w:val="20"/>
        </w:rPr>
        <w:tab/>
      </w:r>
      <w:r w:rsidR="003545FC" w:rsidRPr="003545FC">
        <w:rPr>
          <w:rFonts w:ascii="Arial" w:hAnsi="Arial" w:cs="Arial"/>
          <w:color w:val="20231E"/>
          <w:sz w:val="20"/>
          <w:szCs w:val="20"/>
        </w:rPr>
        <w:t xml:space="preserve">EVS VŠV UVLF Zemplínska Teplica:  </w:t>
      </w:r>
    </w:p>
    <w:p w:rsidR="003545FC" w:rsidRDefault="003545FC" w:rsidP="003545FC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1984-1995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3545FC">
        <w:rPr>
          <w:rFonts w:ascii="Arial" w:hAnsi="Arial" w:cs="Arial"/>
          <w:color w:val="20231E"/>
          <w:sz w:val="20"/>
          <w:szCs w:val="20"/>
        </w:rPr>
        <w:t xml:space="preserve">Gynekológia a pôrodníctvo, </w:t>
      </w:r>
      <w:proofErr w:type="spellStart"/>
      <w:r w:rsidRPr="003545FC">
        <w:rPr>
          <w:rFonts w:ascii="Arial" w:hAnsi="Arial" w:cs="Arial"/>
          <w:color w:val="20231E"/>
          <w:sz w:val="20"/>
          <w:szCs w:val="20"/>
        </w:rPr>
        <w:t>andrológia</w:t>
      </w:r>
      <w:proofErr w:type="spellEnd"/>
      <w:r w:rsidRPr="003545FC">
        <w:rPr>
          <w:rFonts w:ascii="Arial" w:hAnsi="Arial" w:cs="Arial"/>
          <w:color w:val="20231E"/>
          <w:sz w:val="20"/>
          <w:szCs w:val="20"/>
        </w:rPr>
        <w:t xml:space="preserve"> a umelá inseminácia </w:t>
      </w:r>
      <w:r>
        <w:rPr>
          <w:rFonts w:ascii="Arial" w:hAnsi="Arial" w:cs="Arial"/>
          <w:color w:val="20231E"/>
          <w:sz w:val="20"/>
          <w:szCs w:val="20"/>
        </w:rPr>
        <w:t>–</w:t>
      </w:r>
      <w:r w:rsidRPr="003545FC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3545FC" w:rsidRPr="003545FC" w:rsidRDefault="003545FC" w:rsidP="003545FC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praktické cvičenia </w:t>
      </w:r>
    </w:p>
    <w:p w:rsidR="003545FC" w:rsidRPr="003545FC" w:rsidRDefault="003545FC" w:rsidP="003545FC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Katedra pôrodníctva, gynekológie a </w:t>
      </w:r>
      <w:proofErr w:type="spellStart"/>
      <w:r w:rsidRPr="003545FC">
        <w:rPr>
          <w:rFonts w:ascii="Arial" w:hAnsi="Arial" w:cs="Arial"/>
          <w:color w:val="20231E"/>
          <w:sz w:val="20"/>
          <w:szCs w:val="20"/>
        </w:rPr>
        <w:t>andrológie</w:t>
      </w:r>
      <w:proofErr w:type="spellEnd"/>
      <w:r w:rsidRPr="003545FC">
        <w:rPr>
          <w:rFonts w:ascii="Arial" w:hAnsi="Arial" w:cs="Arial"/>
          <w:color w:val="20231E"/>
          <w:sz w:val="20"/>
          <w:szCs w:val="20"/>
        </w:rPr>
        <w:t xml:space="preserve"> UVL v Košiciach:</w:t>
      </w:r>
    </w:p>
    <w:p w:rsidR="003545FC" w:rsidRDefault="003545FC" w:rsidP="003545FC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1996-2006 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3545FC">
        <w:rPr>
          <w:rFonts w:ascii="Arial" w:hAnsi="Arial" w:cs="Arial"/>
          <w:color w:val="20231E"/>
          <w:sz w:val="20"/>
          <w:szCs w:val="20"/>
        </w:rPr>
        <w:t xml:space="preserve">Gynekológia a pôrodníctvo, </w:t>
      </w:r>
      <w:proofErr w:type="spellStart"/>
      <w:r w:rsidRPr="003545FC">
        <w:rPr>
          <w:rFonts w:ascii="Arial" w:hAnsi="Arial" w:cs="Arial"/>
          <w:color w:val="20231E"/>
          <w:sz w:val="20"/>
          <w:szCs w:val="20"/>
        </w:rPr>
        <w:t>andrológia</w:t>
      </w:r>
      <w:proofErr w:type="spellEnd"/>
      <w:r w:rsidRPr="003545FC">
        <w:rPr>
          <w:rFonts w:ascii="Arial" w:hAnsi="Arial" w:cs="Arial"/>
          <w:color w:val="20231E"/>
          <w:sz w:val="20"/>
          <w:szCs w:val="20"/>
        </w:rPr>
        <w:t xml:space="preserve"> a umelá inseminácia </w:t>
      </w:r>
      <w:r>
        <w:rPr>
          <w:rFonts w:ascii="Arial" w:hAnsi="Arial" w:cs="Arial"/>
          <w:color w:val="20231E"/>
          <w:sz w:val="20"/>
          <w:szCs w:val="20"/>
        </w:rPr>
        <w:t>–</w:t>
      </w:r>
      <w:r w:rsidRPr="003545FC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3545FC" w:rsidRPr="003545FC" w:rsidRDefault="003545FC" w:rsidP="003545FC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>praktické cvičenia</w:t>
      </w:r>
    </w:p>
    <w:p w:rsidR="003545FC" w:rsidRDefault="003545FC" w:rsidP="003545FC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2006-2008 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3545FC">
        <w:rPr>
          <w:rFonts w:ascii="Arial" w:hAnsi="Arial" w:cs="Arial"/>
          <w:color w:val="20231E"/>
          <w:sz w:val="20"/>
          <w:szCs w:val="20"/>
        </w:rPr>
        <w:t xml:space="preserve">Všeobecná reprodukcia; Gynekológia a pôrodníctvo - praktické </w:t>
      </w:r>
    </w:p>
    <w:p w:rsidR="003545FC" w:rsidRPr="003545FC" w:rsidRDefault="003545FC" w:rsidP="003545FC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cvičenia a vybrané prednášky                       </w:t>
      </w:r>
    </w:p>
    <w:p w:rsidR="003545FC" w:rsidRPr="003545FC" w:rsidRDefault="003545FC" w:rsidP="003545FC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Klinika koní UVLF v Košiciach:     </w:t>
      </w:r>
    </w:p>
    <w:p w:rsidR="003545FC" w:rsidRPr="003545FC" w:rsidRDefault="003545FC" w:rsidP="003545FC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2008-2013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3545FC">
        <w:rPr>
          <w:rFonts w:ascii="Arial" w:hAnsi="Arial" w:cs="Arial"/>
          <w:color w:val="20231E"/>
          <w:sz w:val="20"/>
          <w:szCs w:val="20"/>
        </w:rPr>
        <w:t>Všeobecná re</w:t>
      </w:r>
      <w:r>
        <w:rPr>
          <w:rFonts w:ascii="Arial" w:hAnsi="Arial" w:cs="Arial"/>
          <w:color w:val="20231E"/>
          <w:sz w:val="20"/>
          <w:szCs w:val="20"/>
        </w:rPr>
        <w:t>produkcia -  praktické cvičenia</w:t>
      </w:r>
      <w:r w:rsidRPr="003545FC">
        <w:rPr>
          <w:rFonts w:ascii="Arial" w:hAnsi="Arial" w:cs="Arial"/>
          <w:color w:val="20231E"/>
          <w:sz w:val="20"/>
          <w:szCs w:val="20"/>
        </w:rPr>
        <w:t xml:space="preserve"> a vybrané prednášky</w:t>
      </w:r>
    </w:p>
    <w:p w:rsidR="003545FC" w:rsidRPr="003545FC" w:rsidRDefault="003545FC" w:rsidP="003545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20231E"/>
          <w:sz w:val="20"/>
          <w:szCs w:val="20"/>
        </w:rPr>
        <w:t xml:space="preserve">         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3545FC">
        <w:rPr>
          <w:rFonts w:ascii="Arial" w:hAnsi="Arial" w:cs="Arial"/>
          <w:color w:val="20231E"/>
          <w:sz w:val="20"/>
          <w:szCs w:val="20"/>
        </w:rPr>
        <w:t xml:space="preserve">Vnútorné choroby koní - praktické cvičenia </w:t>
      </w:r>
    </w:p>
    <w:p w:rsidR="003545FC" w:rsidRPr="003545FC" w:rsidRDefault="003545FC" w:rsidP="003545FC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Klinika prežúvavcov UVLF v Košiciach:  </w:t>
      </w:r>
    </w:p>
    <w:p w:rsidR="003545FC" w:rsidRDefault="003545FC" w:rsidP="003545FC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2013-doteraz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3545FC">
        <w:rPr>
          <w:rFonts w:ascii="Arial" w:hAnsi="Arial" w:cs="Arial"/>
          <w:color w:val="20231E"/>
          <w:sz w:val="20"/>
          <w:szCs w:val="20"/>
        </w:rPr>
        <w:t xml:space="preserve">Vnútorné choroby prežúvavcov - praktické cvičenia a vybrané </w:t>
      </w:r>
    </w:p>
    <w:p w:rsidR="003545FC" w:rsidRPr="003545FC" w:rsidRDefault="003545FC" w:rsidP="003545FC">
      <w:pPr>
        <w:autoSpaceDE w:val="0"/>
        <w:autoSpaceDN w:val="0"/>
        <w:adjustRightInd w:val="0"/>
        <w:ind w:left="21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>prednášky z reprodukcie prežúvavcov</w:t>
      </w:r>
    </w:p>
    <w:p w:rsidR="00B319BE" w:rsidRDefault="003545FC" w:rsidP="003545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 xml:space="preserve">            </w:t>
      </w:r>
      <w:r>
        <w:rPr>
          <w:rFonts w:ascii="Arial" w:hAnsi="Arial" w:cs="Arial"/>
          <w:color w:val="20231E"/>
          <w:sz w:val="20"/>
          <w:szCs w:val="20"/>
        </w:rPr>
        <w:tab/>
        <w:t>2011</w:t>
      </w:r>
      <w:r w:rsidRPr="003545FC">
        <w:rPr>
          <w:rFonts w:ascii="Arial" w:hAnsi="Arial" w:cs="Arial"/>
          <w:color w:val="20231E"/>
          <w:sz w:val="20"/>
          <w:szCs w:val="20"/>
        </w:rPr>
        <w:t xml:space="preserve">             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3545FC">
        <w:rPr>
          <w:rFonts w:ascii="Arial" w:hAnsi="Arial" w:cs="Arial"/>
          <w:color w:val="20231E"/>
          <w:sz w:val="20"/>
          <w:szCs w:val="20"/>
        </w:rPr>
        <w:t>Garant študijného predmetu  - Asistovaná reprodukcia (ŠP: VVL)</w:t>
      </w:r>
    </w:p>
    <w:p w:rsidR="001A1B36" w:rsidRDefault="001A1B36" w:rsidP="001A1B36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293737">
        <w:rPr>
          <w:rFonts w:ascii="Arial" w:hAnsi="Arial" w:cs="Arial"/>
          <w:color w:val="20231E"/>
          <w:sz w:val="20"/>
          <w:szCs w:val="20"/>
        </w:rPr>
        <w:t xml:space="preserve">6. 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684FED">
        <w:rPr>
          <w:rFonts w:ascii="Arial" w:hAnsi="Arial" w:cs="Arial"/>
          <w:color w:val="20231E"/>
          <w:sz w:val="20"/>
          <w:szCs w:val="20"/>
        </w:rPr>
        <w:t>údaje o odbornom alebo o umeleckom zameraní,</w:t>
      </w:r>
    </w:p>
    <w:p w:rsidR="00397CCF" w:rsidRPr="00293737" w:rsidRDefault="003545FC" w:rsidP="001A1B3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3545FC">
        <w:rPr>
          <w:rFonts w:ascii="Arial" w:hAnsi="Arial" w:cs="Arial"/>
          <w:color w:val="20231E"/>
          <w:sz w:val="20"/>
          <w:szCs w:val="20"/>
        </w:rPr>
        <w:t>Veterinárne pôrodníctvo a gynekológia</w:t>
      </w:r>
    </w:p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426" w:hanging="142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publikačnej činnosti,</w:t>
      </w:r>
    </w:p>
    <w:p w:rsidR="001A1B36" w:rsidRPr="002B1EEC" w:rsidRDefault="001A1B36" w:rsidP="001A1B36">
      <w:p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AAB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Vedecké monografie vydané v domácich vydavateľstvách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1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ACB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Vysokoškolské učebnice vydané v domácich vydavateľstvách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4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ADC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 xml:space="preserve">Vedecké práce v zahraničných </w:t>
      </w:r>
      <w:proofErr w:type="spellStart"/>
      <w:r w:rsidRPr="003545FC">
        <w:rPr>
          <w:rFonts w:ascii="Arial" w:hAnsi="Arial" w:cs="Arial"/>
          <w:bCs/>
          <w:color w:val="20231E"/>
          <w:sz w:val="20"/>
          <w:szCs w:val="20"/>
        </w:rPr>
        <w:t>karentovaných</w:t>
      </w:r>
      <w:proofErr w:type="spellEnd"/>
      <w:r w:rsidRPr="003545FC">
        <w:rPr>
          <w:rFonts w:ascii="Arial" w:hAnsi="Arial" w:cs="Arial"/>
          <w:bCs/>
          <w:color w:val="20231E"/>
          <w:sz w:val="20"/>
          <w:szCs w:val="20"/>
        </w:rPr>
        <w:t xml:space="preserve"> časopisoch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12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ADD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 xml:space="preserve">Vedecké práce v domácich </w:t>
      </w:r>
      <w:proofErr w:type="spellStart"/>
      <w:r w:rsidRPr="003545FC">
        <w:rPr>
          <w:rFonts w:ascii="Arial" w:hAnsi="Arial" w:cs="Arial"/>
          <w:bCs/>
          <w:color w:val="20231E"/>
          <w:sz w:val="20"/>
          <w:szCs w:val="20"/>
        </w:rPr>
        <w:t>karentovaných</w:t>
      </w:r>
      <w:proofErr w:type="spellEnd"/>
      <w:r w:rsidRPr="003545FC">
        <w:rPr>
          <w:rFonts w:ascii="Arial" w:hAnsi="Arial" w:cs="Arial"/>
          <w:bCs/>
          <w:color w:val="20231E"/>
          <w:sz w:val="20"/>
          <w:szCs w:val="20"/>
        </w:rPr>
        <w:t xml:space="preserve"> časopisoch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2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ADE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Vedecké práce v ostatných zahraničných časopisoch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9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ADF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Vedecké práce v ostatných domácich časopisoch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15</w:t>
      </w:r>
    </w:p>
    <w:p w:rsidR="000F71F5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ADM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 xml:space="preserve">Vedecké práce v zahraničných časopisoch registrovaných </w:t>
      </w:r>
    </w:p>
    <w:p w:rsidR="003545FC" w:rsidRPr="003545FC" w:rsidRDefault="003545FC" w:rsidP="000F71F5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 xml:space="preserve">v databázach Web of </w:t>
      </w:r>
      <w:proofErr w:type="spellStart"/>
      <w:r w:rsidRPr="003545FC">
        <w:rPr>
          <w:rFonts w:ascii="Arial" w:hAnsi="Arial" w:cs="Arial"/>
          <w:bCs/>
          <w:color w:val="20231E"/>
          <w:sz w:val="20"/>
          <w:szCs w:val="20"/>
        </w:rPr>
        <w:t>Science</w:t>
      </w:r>
      <w:proofErr w:type="spellEnd"/>
      <w:r w:rsidRPr="003545FC">
        <w:rPr>
          <w:rFonts w:ascii="Arial" w:hAnsi="Arial" w:cs="Arial"/>
          <w:bCs/>
          <w:color w:val="20231E"/>
          <w:sz w:val="20"/>
          <w:szCs w:val="20"/>
        </w:rPr>
        <w:t xml:space="preserve"> alebo SCOPUS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1</w:t>
      </w:r>
    </w:p>
    <w:p w:rsidR="000F71F5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AED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 xml:space="preserve">Vedecké práce v domácich recenzovaných vedeckých zborníkoch, </w:t>
      </w:r>
    </w:p>
    <w:p w:rsidR="003545FC" w:rsidRPr="003545FC" w:rsidRDefault="003545FC" w:rsidP="000F71F5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monografiách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25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AEG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 xml:space="preserve">Abstrakty vedeckých prác v zahraničných </w:t>
      </w:r>
      <w:proofErr w:type="spellStart"/>
      <w:r w:rsidRPr="003545FC">
        <w:rPr>
          <w:rFonts w:ascii="Arial" w:hAnsi="Arial" w:cs="Arial"/>
          <w:bCs/>
          <w:color w:val="20231E"/>
          <w:sz w:val="20"/>
          <w:szCs w:val="20"/>
        </w:rPr>
        <w:t>karentovaných</w:t>
      </w:r>
      <w:proofErr w:type="spellEnd"/>
      <w:r w:rsidRPr="003545FC">
        <w:rPr>
          <w:rFonts w:ascii="Arial" w:hAnsi="Arial" w:cs="Arial"/>
          <w:bCs/>
          <w:color w:val="20231E"/>
          <w:sz w:val="20"/>
          <w:szCs w:val="20"/>
        </w:rPr>
        <w:t xml:space="preserve"> časopisoch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6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AFC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Publikované príspevky na zahraničných vedeckých konferenciách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24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AFD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Publikované príspevky na domácich vedeckých konferenciách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92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AFG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Abstrakty príspevkov zo zahraničných konferencií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17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lastRenderedPageBreak/>
        <w:t>AFH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Abstrakty príspevkov z domácich konferencií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34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AFK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proofErr w:type="spellStart"/>
      <w:r w:rsidRPr="003545FC">
        <w:rPr>
          <w:rFonts w:ascii="Arial" w:hAnsi="Arial" w:cs="Arial"/>
          <w:bCs/>
          <w:color w:val="20231E"/>
          <w:sz w:val="20"/>
          <w:szCs w:val="20"/>
        </w:rPr>
        <w:t>Postery</w:t>
      </w:r>
      <w:proofErr w:type="spellEnd"/>
      <w:r w:rsidRPr="003545FC">
        <w:rPr>
          <w:rFonts w:ascii="Arial" w:hAnsi="Arial" w:cs="Arial"/>
          <w:bCs/>
          <w:color w:val="20231E"/>
          <w:sz w:val="20"/>
          <w:szCs w:val="20"/>
        </w:rPr>
        <w:t xml:space="preserve"> zo zahraničných konferencií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3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AFL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proofErr w:type="spellStart"/>
      <w:r w:rsidRPr="003545FC">
        <w:rPr>
          <w:rFonts w:ascii="Arial" w:hAnsi="Arial" w:cs="Arial"/>
          <w:bCs/>
          <w:color w:val="20231E"/>
          <w:sz w:val="20"/>
          <w:szCs w:val="20"/>
        </w:rPr>
        <w:t>Postery</w:t>
      </w:r>
      <w:proofErr w:type="spellEnd"/>
      <w:r w:rsidRPr="003545FC">
        <w:rPr>
          <w:rFonts w:ascii="Arial" w:hAnsi="Arial" w:cs="Arial"/>
          <w:bCs/>
          <w:color w:val="20231E"/>
          <w:sz w:val="20"/>
          <w:szCs w:val="20"/>
        </w:rPr>
        <w:t xml:space="preserve"> z domácich konferencií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4</w:t>
      </w:r>
    </w:p>
    <w:p w:rsidR="000F71F5" w:rsidRDefault="003545FC" w:rsidP="000F71F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BBB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 xml:space="preserve">Kapitoly v odborných monografiách vydané v domácich </w:t>
      </w:r>
    </w:p>
    <w:p w:rsidR="003545FC" w:rsidRPr="003545FC" w:rsidRDefault="003545FC" w:rsidP="000F71F5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vydavateľstvách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1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BDE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Odborné práce v ostatných zahraničných časopisoch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4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BDF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Odborné práce v ostatných domácich časopisoch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44</w:t>
      </w:r>
    </w:p>
    <w:p w:rsidR="000F71F5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BEF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 xml:space="preserve">Odborné práce v domácich zborníkoch </w:t>
      </w:r>
    </w:p>
    <w:p w:rsidR="003545FC" w:rsidRPr="003545FC" w:rsidRDefault="003545FC" w:rsidP="000F71F5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(konferenčných aj nekonferenčných)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5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  <w:r w:rsidRPr="003545FC">
        <w:rPr>
          <w:rFonts w:ascii="Arial" w:hAnsi="Arial" w:cs="Arial"/>
          <w:bCs/>
          <w:color w:val="20231E"/>
          <w:sz w:val="20"/>
          <w:szCs w:val="20"/>
        </w:rPr>
        <w:t>DAI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  <w:t>Dizertačné a habilitačné práce</w:t>
      </w:r>
      <w:r w:rsidRPr="003545FC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="000F71F5">
        <w:rPr>
          <w:rFonts w:ascii="Arial" w:hAnsi="Arial" w:cs="Arial"/>
          <w:bCs/>
          <w:color w:val="20231E"/>
          <w:sz w:val="20"/>
          <w:szCs w:val="20"/>
        </w:rPr>
        <w:tab/>
      </w:r>
      <w:r w:rsidRPr="003545FC">
        <w:rPr>
          <w:rFonts w:ascii="Arial" w:hAnsi="Arial" w:cs="Arial"/>
          <w:bCs/>
          <w:color w:val="20231E"/>
          <w:sz w:val="20"/>
          <w:szCs w:val="20"/>
        </w:rPr>
        <w:t>2</w:t>
      </w:r>
    </w:p>
    <w:p w:rsidR="003545FC" w:rsidRPr="003545FC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20231E"/>
          <w:sz w:val="20"/>
          <w:szCs w:val="20"/>
        </w:rPr>
      </w:pPr>
    </w:p>
    <w:p w:rsidR="003545FC" w:rsidRPr="000F71F5" w:rsidRDefault="003545FC" w:rsidP="003545F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  <w:r w:rsidRPr="000F71F5">
        <w:rPr>
          <w:rFonts w:ascii="Arial" w:hAnsi="Arial" w:cs="Arial"/>
          <w:b/>
          <w:bCs/>
          <w:color w:val="20231E"/>
          <w:sz w:val="20"/>
          <w:szCs w:val="20"/>
        </w:rPr>
        <w:t>Súčet</w:t>
      </w:r>
      <w:r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F71F5"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F71F5"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F71F5"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F71F5"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F71F5"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F71F5"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F71F5"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="000F71F5" w:rsidRPr="000F71F5">
        <w:rPr>
          <w:rFonts w:ascii="Arial" w:hAnsi="Arial" w:cs="Arial"/>
          <w:b/>
          <w:bCs/>
          <w:color w:val="20231E"/>
          <w:sz w:val="20"/>
          <w:szCs w:val="20"/>
        </w:rPr>
        <w:tab/>
      </w:r>
      <w:r w:rsidRPr="000F71F5">
        <w:rPr>
          <w:rFonts w:ascii="Arial" w:hAnsi="Arial" w:cs="Arial"/>
          <w:b/>
          <w:bCs/>
          <w:color w:val="20231E"/>
          <w:sz w:val="20"/>
          <w:szCs w:val="20"/>
        </w:rPr>
        <w:t>305</w:t>
      </w:r>
    </w:p>
    <w:p w:rsidR="0021111D" w:rsidRPr="0021111D" w:rsidRDefault="0021111D" w:rsidP="0021111D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color w:val="20231E"/>
          <w:sz w:val="20"/>
          <w:szCs w:val="20"/>
        </w:rPr>
      </w:pPr>
    </w:p>
    <w:p w:rsidR="005F433B" w:rsidRPr="005F433B" w:rsidRDefault="001A1B36" w:rsidP="005F433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ohlasy na vedeckú alebo umeleckú prácu,</w:t>
      </w: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5F433B" w:rsidRPr="000A16CC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433B" w:rsidRPr="000A16CC" w:rsidRDefault="005F433B" w:rsidP="00A64598">
            <w:pPr>
              <w:adjustRightInd w:val="0"/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5F433B" w:rsidRPr="005F433B" w:rsidRDefault="005F433B" w:rsidP="00A6459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433B">
              <w:rPr>
                <w:rFonts w:ascii="Arial" w:hAnsi="Arial" w:cs="Arial"/>
                <w:sz w:val="20"/>
                <w:szCs w:val="20"/>
              </w:rPr>
              <w:t xml:space="preserve">Citácie v zahraničných publikáciách, registrované v citačných indexoch Web of </w:t>
            </w:r>
            <w:proofErr w:type="spellStart"/>
            <w:r w:rsidRPr="005F433B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5F433B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33B" w:rsidRPr="005F433B" w:rsidRDefault="006E68DB" w:rsidP="00A64598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8D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E68DB" w:rsidRPr="00AD2C75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D72934" w:rsidRDefault="006E68DB" w:rsidP="006E68DB">
            <w:pPr>
              <w:adjustRightInd w:val="0"/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8DB">
              <w:rPr>
                <w:rFonts w:ascii="Arial" w:hAnsi="Arial" w:cs="Arial"/>
                <w:sz w:val="20"/>
                <w:szCs w:val="20"/>
              </w:rPr>
              <w:t xml:space="preserve">Citácie v </w:t>
            </w:r>
            <w:r>
              <w:rPr>
                <w:rFonts w:ascii="Arial" w:hAnsi="Arial" w:cs="Arial"/>
                <w:sz w:val="20"/>
                <w:szCs w:val="20"/>
              </w:rPr>
              <w:t>domácich</w:t>
            </w:r>
            <w:r w:rsidRPr="006E68DB">
              <w:rPr>
                <w:rFonts w:ascii="Arial" w:hAnsi="Arial" w:cs="Arial"/>
                <w:sz w:val="20"/>
                <w:szCs w:val="20"/>
              </w:rPr>
              <w:t xml:space="preserve"> publikáciách, registrované v citačných indexoch Web of </w:t>
            </w:r>
            <w:proofErr w:type="spellStart"/>
            <w:r w:rsidRPr="006E68DB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6E68DB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8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68DB" w:rsidRPr="00AD2C75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D72934" w:rsidRDefault="006E68DB" w:rsidP="006E68DB">
            <w:pPr>
              <w:adjustRightInd w:val="0"/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8DB">
              <w:rPr>
                <w:rFonts w:ascii="Arial" w:hAnsi="Arial" w:cs="Arial"/>
                <w:sz w:val="20"/>
                <w:szCs w:val="20"/>
              </w:rPr>
              <w:t xml:space="preserve">Citácie v </w:t>
            </w:r>
            <w:r>
              <w:rPr>
                <w:rFonts w:ascii="Arial" w:hAnsi="Arial" w:cs="Arial"/>
                <w:sz w:val="20"/>
                <w:szCs w:val="20"/>
              </w:rPr>
              <w:t>zahraničných publikáciách</w:t>
            </w:r>
            <w:r w:rsidRPr="006E68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6E68DB">
              <w:rPr>
                <w:rFonts w:ascii="Arial" w:hAnsi="Arial" w:cs="Arial"/>
                <w:sz w:val="20"/>
                <w:szCs w:val="20"/>
              </w:rPr>
              <w:t xml:space="preserve">registrované v citačných indexoch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8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E68DB" w:rsidRPr="00AD2C75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D72934" w:rsidRDefault="006E68DB" w:rsidP="006E68DB">
            <w:pPr>
              <w:adjustRightInd w:val="0"/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68DB">
              <w:rPr>
                <w:rFonts w:ascii="Arial" w:hAnsi="Arial" w:cs="Arial"/>
                <w:sz w:val="20"/>
                <w:szCs w:val="20"/>
              </w:rPr>
              <w:t>Citácie v domácich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8D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E68DB" w:rsidRPr="00AD2C75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D72934" w:rsidRDefault="006E68DB" w:rsidP="006E68DB">
            <w:pPr>
              <w:adjustRightInd w:val="0"/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8DB" w:rsidRPr="00AD2C75" w:rsidTr="006E68D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D72934" w:rsidRDefault="006E68DB" w:rsidP="006E68DB">
            <w:pPr>
              <w:adjustRightInd w:val="0"/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71F5">
              <w:rPr>
                <w:rFonts w:ascii="Arial" w:hAnsi="Arial" w:cs="Arial"/>
                <w:b/>
                <w:bCs/>
                <w:color w:val="20231E"/>
                <w:sz w:val="20"/>
                <w:szCs w:val="20"/>
              </w:rPr>
              <w:t>Súčet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E68DB" w:rsidRPr="006E68DB" w:rsidRDefault="006E68DB" w:rsidP="006E68DB">
            <w:pPr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68DB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</w:tr>
    </w:tbl>
    <w:p w:rsidR="001A1B36" w:rsidRPr="002B1EEC" w:rsidRDefault="001A1B36" w:rsidP="001A1B36">
      <w:pPr>
        <w:tabs>
          <w:tab w:val="left" w:pos="3315"/>
        </w:tabs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ab/>
      </w:r>
    </w:p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počet doktorandov, ktorým je alebo bol školiteľom s určením, koľkí z nich štúdium ku dňu vyhotovenia životopisu riadne skončili,</w:t>
      </w:r>
    </w:p>
    <w:p w:rsidR="001A1B36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6E68DB">
        <w:rPr>
          <w:rFonts w:ascii="Arial" w:hAnsi="Arial" w:cs="Arial"/>
          <w:color w:val="20231E"/>
          <w:sz w:val="20"/>
          <w:szCs w:val="20"/>
        </w:rPr>
        <w:t>0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</w:t>
      </w:r>
      <w:r>
        <w:rPr>
          <w:rFonts w:ascii="Arial" w:hAnsi="Arial" w:cs="Arial"/>
          <w:color w:val="20231E"/>
          <w:sz w:val="20"/>
          <w:szCs w:val="20"/>
        </w:rPr>
        <w:t>–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="006E68DB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p</w:t>
      </w:r>
      <w:r w:rsidR="001A1B36" w:rsidRPr="00147BBB">
        <w:rPr>
          <w:rFonts w:ascii="Arial" w:hAnsi="Arial" w:cs="Arial"/>
          <w:color w:val="20231E"/>
          <w:sz w:val="20"/>
          <w:szCs w:val="20"/>
        </w:rPr>
        <w:t>očet diplomantov školených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 – </w:t>
      </w:r>
      <w:r>
        <w:rPr>
          <w:rFonts w:ascii="Arial" w:hAnsi="Arial" w:cs="Arial"/>
          <w:color w:val="20231E"/>
          <w:sz w:val="20"/>
          <w:szCs w:val="20"/>
        </w:rPr>
        <w:t>0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, </w:t>
      </w:r>
      <w:r w:rsidR="001A1B36" w:rsidRPr="002B1EEC">
        <w:rPr>
          <w:rFonts w:ascii="Arial" w:hAnsi="Arial" w:cs="Arial"/>
          <w:color w:val="20231E"/>
          <w:sz w:val="20"/>
          <w:szCs w:val="20"/>
        </w:rPr>
        <w:t>ku dňu vyhotovenia životopisu riadne skončili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 – </w:t>
      </w:r>
      <w:r>
        <w:rPr>
          <w:rFonts w:ascii="Arial" w:hAnsi="Arial" w:cs="Arial"/>
          <w:color w:val="20231E"/>
          <w:sz w:val="20"/>
          <w:szCs w:val="20"/>
        </w:rPr>
        <w:t>0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1A1B36" w:rsidRPr="00147BB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1A1B36">
      <w:pPr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>Názov študijného odboru v ktorom sa konanie uskutočňuje:</w:t>
      </w:r>
    </w:p>
    <w:p w:rsidR="001A1B36" w:rsidRPr="002B1EEC" w:rsidRDefault="00B319BE" w:rsidP="006E6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68DB" w:rsidRPr="006E68DB">
        <w:rPr>
          <w:rFonts w:ascii="Arial" w:hAnsi="Arial" w:cs="Arial"/>
          <w:sz w:val="20"/>
          <w:szCs w:val="20"/>
        </w:rPr>
        <w:t>6.3.6.  veterinárne pôrodníctvo a gynekológia</w:t>
      </w:r>
    </w:p>
    <w:p w:rsidR="00440054" w:rsidRPr="00684FED" w:rsidRDefault="00440054">
      <w:pPr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6E68DB" w:rsidRDefault="006E68DB" w:rsidP="006E68DB">
      <w:pPr>
        <w:ind w:left="709"/>
        <w:rPr>
          <w:rFonts w:ascii="Arial" w:hAnsi="Arial" w:cs="Arial"/>
          <w:b/>
          <w:sz w:val="20"/>
          <w:szCs w:val="20"/>
        </w:rPr>
      </w:pPr>
      <w:r w:rsidRPr="006E68DB">
        <w:rPr>
          <w:rFonts w:ascii="Arial" w:hAnsi="Arial" w:cs="Arial"/>
          <w:sz w:val="20"/>
          <w:szCs w:val="20"/>
        </w:rPr>
        <w:t xml:space="preserve">Štúdium metabolických, hematologických a hormonálnych regulácii v </w:t>
      </w:r>
      <w:proofErr w:type="spellStart"/>
      <w:r w:rsidRPr="006E68DB">
        <w:rPr>
          <w:rFonts w:ascii="Arial" w:hAnsi="Arial" w:cs="Arial"/>
          <w:sz w:val="20"/>
          <w:szCs w:val="20"/>
        </w:rPr>
        <w:t>peripartálnom</w:t>
      </w:r>
      <w:proofErr w:type="spellEnd"/>
      <w:r w:rsidRPr="006E68DB">
        <w:rPr>
          <w:rFonts w:ascii="Arial" w:hAnsi="Arial" w:cs="Arial"/>
          <w:sz w:val="20"/>
          <w:szCs w:val="20"/>
        </w:rPr>
        <w:t xml:space="preserve"> období u </w:t>
      </w:r>
      <w:proofErr w:type="spellStart"/>
      <w:r w:rsidRPr="006E68DB">
        <w:rPr>
          <w:rFonts w:ascii="Arial" w:hAnsi="Arial" w:cs="Arial"/>
          <w:sz w:val="20"/>
          <w:szCs w:val="20"/>
        </w:rPr>
        <w:t>vysokoprodukčných</w:t>
      </w:r>
      <w:proofErr w:type="spellEnd"/>
      <w:r w:rsidRPr="006E68DB">
        <w:rPr>
          <w:rFonts w:ascii="Arial" w:hAnsi="Arial" w:cs="Arial"/>
          <w:sz w:val="20"/>
          <w:szCs w:val="20"/>
        </w:rPr>
        <w:t xml:space="preserve"> dojníc</w:t>
      </w:r>
      <w:r w:rsidR="00E34C77">
        <w:rPr>
          <w:rFonts w:ascii="Arial" w:hAnsi="Arial" w:cs="Arial"/>
          <w:b/>
          <w:sz w:val="20"/>
          <w:szCs w:val="20"/>
        </w:rPr>
        <w:tab/>
      </w:r>
    </w:p>
    <w:p w:rsidR="006E68DB" w:rsidRDefault="006E68DB" w:rsidP="006E68DB">
      <w:pPr>
        <w:ind w:left="709"/>
        <w:rPr>
          <w:rFonts w:ascii="Arial" w:hAnsi="Arial" w:cs="Arial"/>
          <w:b/>
          <w:sz w:val="20"/>
          <w:szCs w:val="20"/>
        </w:rPr>
      </w:pP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>Habilitačná prednáška:</w:t>
      </w:r>
    </w:p>
    <w:p w:rsidR="008D34DB" w:rsidRPr="00FE0269" w:rsidRDefault="00FE0269" w:rsidP="00FE0269">
      <w:pPr>
        <w:ind w:firstLine="709"/>
        <w:rPr>
          <w:rFonts w:ascii="Arial" w:hAnsi="Arial" w:cs="Arial"/>
          <w:sz w:val="20"/>
          <w:szCs w:val="20"/>
        </w:rPr>
      </w:pPr>
      <w:r w:rsidRPr="00FE0269">
        <w:rPr>
          <w:rFonts w:ascii="Arial" w:hAnsi="Arial" w:cs="Arial"/>
          <w:sz w:val="20"/>
          <w:szCs w:val="20"/>
        </w:rPr>
        <w:t xml:space="preserve">Vplyv </w:t>
      </w:r>
      <w:proofErr w:type="spellStart"/>
      <w:r w:rsidRPr="00FE0269">
        <w:rPr>
          <w:rFonts w:ascii="Arial" w:hAnsi="Arial" w:cs="Arial"/>
          <w:sz w:val="20"/>
          <w:szCs w:val="20"/>
        </w:rPr>
        <w:t>progesterónu</w:t>
      </w:r>
      <w:proofErr w:type="spellEnd"/>
      <w:r w:rsidRPr="00FE0269">
        <w:rPr>
          <w:rFonts w:ascii="Arial" w:hAnsi="Arial" w:cs="Arial"/>
          <w:sz w:val="20"/>
          <w:szCs w:val="20"/>
        </w:rPr>
        <w:t xml:space="preserve"> na kvalitu </w:t>
      </w:r>
      <w:proofErr w:type="spellStart"/>
      <w:r w:rsidRPr="00FE0269">
        <w:rPr>
          <w:rFonts w:ascii="Arial" w:hAnsi="Arial" w:cs="Arial"/>
          <w:sz w:val="20"/>
          <w:szCs w:val="20"/>
        </w:rPr>
        <w:t>oocytov</w:t>
      </w:r>
      <w:proofErr w:type="spellEnd"/>
      <w:r w:rsidRPr="00FE0269">
        <w:rPr>
          <w:rFonts w:ascii="Arial" w:hAnsi="Arial" w:cs="Arial"/>
          <w:sz w:val="20"/>
          <w:szCs w:val="20"/>
        </w:rPr>
        <w:t xml:space="preserve">, kvalitatívne zmeny </w:t>
      </w:r>
      <w:proofErr w:type="spellStart"/>
      <w:r w:rsidRPr="00FE0269">
        <w:rPr>
          <w:rFonts w:ascii="Arial" w:hAnsi="Arial" w:cs="Arial"/>
          <w:sz w:val="20"/>
          <w:szCs w:val="20"/>
        </w:rPr>
        <w:t>endometria</w:t>
      </w:r>
      <w:proofErr w:type="spellEnd"/>
      <w:r w:rsidRPr="00FE0269">
        <w:rPr>
          <w:rFonts w:ascii="Arial" w:hAnsi="Arial" w:cs="Arial"/>
          <w:sz w:val="20"/>
          <w:szCs w:val="20"/>
        </w:rPr>
        <w:t xml:space="preserve"> a vývoj embryí u dojníc</w:t>
      </w:r>
    </w:p>
    <w:p w:rsidR="004C3900" w:rsidRPr="004C3900" w:rsidRDefault="00C6768E">
      <w:pPr>
        <w:rPr>
          <w:rFonts w:ascii="Arial" w:hAnsi="Arial" w:cs="Arial"/>
          <w:sz w:val="20"/>
          <w:szCs w:val="20"/>
        </w:rPr>
      </w:pPr>
      <w:r w:rsidRPr="004C3900">
        <w:rPr>
          <w:rFonts w:ascii="Arial" w:hAnsi="Arial" w:cs="Arial"/>
          <w:i/>
          <w:sz w:val="20"/>
          <w:szCs w:val="20"/>
        </w:rPr>
        <w:tab/>
      </w:r>
    </w:p>
    <w:p w:rsidR="00440054" w:rsidRPr="00684FED" w:rsidRDefault="00440054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="009B3E24" w:rsidRPr="009B3E24">
        <w:rPr>
          <w:rFonts w:ascii="Arial" w:hAnsi="Arial" w:cs="Arial"/>
          <w:sz w:val="20"/>
          <w:szCs w:val="20"/>
        </w:rPr>
        <w:t xml:space="preserve"> </w:t>
      </w:r>
      <w:r w:rsidR="009B3E24">
        <w:rPr>
          <w:rFonts w:ascii="Arial" w:hAnsi="Arial" w:cs="Arial"/>
          <w:sz w:val="20"/>
          <w:szCs w:val="20"/>
        </w:rPr>
        <w:tab/>
      </w:r>
      <w:r w:rsidR="009B3E24" w:rsidRPr="009B3E24">
        <w:rPr>
          <w:rFonts w:ascii="Arial" w:hAnsi="Arial" w:cs="Arial"/>
          <w:sz w:val="20"/>
          <w:szCs w:val="20"/>
        </w:rPr>
        <w:t>Údaje o oponentoch:</w:t>
      </w:r>
    </w:p>
    <w:p w:rsidR="00440054" w:rsidRDefault="00440054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  <w:r w:rsidRPr="00684FED">
        <w:rPr>
          <w:rFonts w:ascii="Arial" w:hAnsi="Arial" w:cs="Arial"/>
          <w:sz w:val="20"/>
          <w:szCs w:val="20"/>
        </w:rPr>
        <w:tab/>
      </w:r>
    </w:p>
    <w:tbl>
      <w:tblPr>
        <w:tblW w:w="8400" w:type="dxa"/>
        <w:jc w:val="center"/>
        <w:tblLook w:val="01E0" w:firstRow="1" w:lastRow="1" w:firstColumn="1" w:lastColumn="1" w:noHBand="0" w:noVBand="0"/>
      </w:tblPr>
      <w:tblGrid>
        <w:gridCol w:w="1106"/>
        <w:gridCol w:w="7294"/>
      </w:tblGrid>
      <w:tr w:rsidR="00D41BF3" w:rsidRPr="00CD4B28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predseda:</w:t>
            </w:r>
          </w:p>
        </w:tc>
        <w:tc>
          <w:tcPr>
            <w:tcW w:w="7294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prof. MVDr. Igor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Valocký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PhD., </w:t>
            </w:r>
            <w:r w:rsidRPr="002C117C">
              <w:rPr>
                <w:rFonts w:ascii="Arial Narrow" w:hAnsi="Arial Narrow"/>
                <w:sz w:val="22"/>
                <w:szCs w:val="22"/>
              </w:rPr>
              <w:t>UVLF v Košiciach</w:t>
            </w:r>
          </w:p>
        </w:tc>
      </w:tr>
      <w:tr w:rsidR="00D41BF3" w:rsidRPr="00BE2C50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prof. Ing. Peter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Chrenek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DrSc., </w:t>
            </w:r>
            <w:r w:rsidRPr="002C117C">
              <w:rPr>
                <w:rFonts w:ascii="Arial Narrow" w:hAnsi="Arial Narrow"/>
                <w:sz w:val="22"/>
                <w:szCs w:val="22"/>
              </w:rPr>
              <w:t>Výskumný ústav živočíšnej výroby Nitra</w:t>
            </w:r>
          </w:p>
        </w:tc>
      </w:tr>
      <w:tr w:rsidR="00D41BF3" w:rsidRPr="00BE2C50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prof. RNDr. Alexander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Sirotkin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DrSc., </w:t>
            </w:r>
            <w:r w:rsidRPr="002C117C">
              <w:rPr>
                <w:rFonts w:ascii="Arial Narrow" w:hAnsi="Arial Narrow"/>
                <w:sz w:val="22"/>
                <w:szCs w:val="22"/>
              </w:rPr>
              <w:t>Univerzita Konštantína Filozofa v Nitre</w:t>
            </w:r>
          </w:p>
        </w:tc>
      </w:tr>
      <w:tr w:rsidR="00D41BF3" w:rsidRPr="00BE2C50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D41BF3" w:rsidRPr="00D73B6A" w:rsidRDefault="00D41BF3" w:rsidP="00835268">
            <w:pPr>
              <w:ind w:right="-78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prof. MVDr. Peter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Mass</w:t>
            </w:r>
            <w:r w:rsidR="00835268">
              <w:rPr>
                <w:rFonts w:ascii="Arial Narrow" w:hAnsi="Arial Narrow"/>
                <w:sz w:val="22"/>
                <w:szCs w:val="22"/>
              </w:rPr>
              <w:t>á</w:t>
            </w:r>
            <w:r>
              <w:rPr>
                <w:rFonts w:ascii="Arial Narrow" w:hAnsi="Arial Narrow"/>
                <w:sz w:val="22"/>
                <w:szCs w:val="22"/>
              </w:rPr>
              <w:t>nyi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DrSc., </w:t>
            </w:r>
            <w:r w:rsidRPr="002C117C">
              <w:rPr>
                <w:rFonts w:ascii="Arial Narrow" w:hAnsi="Arial Narrow"/>
                <w:sz w:val="22"/>
                <w:szCs w:val="22"/>
              </w:rPr>
              <w:t>Fakulta biotechnológie a potravinárstva SPU v Nitre</w:t>
            </w:r>
          </w:p>
        </w:tc>
      </w:tr>
      <w:tr w:rsidR="00D41BF3" w:rsidRPr="00BE2C50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doc. MVDr. Ladislav Vaško, CSc.,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prof., LF UPJŠ v Košiciach</w:t>
            </w:r>
          </w:p>
        </w:tc>
      </w:tr>
      <w:tr w:rsidR="00D41BF3" w:rsidRPr="00D73B6A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D41BF3" w:rsidRPr="00D73B6A" w:rsidRDefault="00D41BF3" w:rsidP="00D41B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MVDr. Dušan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Fabian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DrSc., ÚFHZ SAV Košice</w:t>
            </w:r>
          </w:p>
        </w:tc>
      </w:tr>
    </w:tbl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>
      <w:pPr>
        <w:rPr>
          <w:rFonts w:ascii="Arial" w:hAnsi="Arial" w:cs="Arial"/>
          <w:b/>
          <w:sz w:val="20"/>
          <w:szCs w:val="20"/>
        </w:rPr>
      </w:pPr>
    </w:p>
    <w:p w:rsidR="00B40E8F" w:rsidRPr="00684FED" w:rsidRDefault="00B40E8F">
      <w:pPr>
        <w:rPr>
          <w:rFonts w:ascii="Arial" w:hAnsi="Arial" w:cs="Arial"/>
          <w:b/>
          <w:sz w:val="20"/>
          <w:szCs w:val="20"/>
        </w:rPr>
      </w:pPr>
    </w:p>
    <w:tbl>
      <w:tblPr>
        <w:tblW w:w="8010" w:type="dxa"/>
        <w:jc w:val="center"/>
        <w:tblLook w:val="01E0" w:firstRow="1" w:lastRow="1" w:firstColumn="1" w:lastColumn="1" w:noHBand="0" w:noVBand="0"/>
      </w:tblPr>
      <w:tblGrid>
        <w:gridCol w:w="8010"/>
      </w:tblGrid>
      <w:tr w:rsidR="00BE2C50" w:rsidRPr="00D73B6A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BE2C50" w:rsidRDefault="00D41BF3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41BF3">
              <w:rPr>
                <w:rFonts w:ascii="Arial" w:hAnsi="Arial" w:cs="Arial"/>
                <w:noProof/>
                <w:sz w:val="20"/>
                <w:szCs w:val="20"/>
              </w:rPr>
              <w:t>prof. MVDr. Peter Mass</w:t>
            </w:r>
            <w:r w:rsidR="00835268">
              <w:rPr>
                <w:rFonts w:ascii="Arial" w:hAnsi="Arial" w:cs="Arial"/>
                <w:noProof/>
                <w:sz w:val="20"/>
                <w:szCs w:val="20"/>
              </w:rPr>
              <w:t>á</w:t>
            </w:r>
            <w:r w:rsidRPr="00D41BF3">
              <w:rPr>
                <w:rFonts w:ascii="Arial" w:hAnsi="Arial" w:cs="Arial"/>
                <w:noProof/>
                <w:sz w:val="20"/>
                <w:szCs w:val="20"/>
              </w:rPr>
              <w:t xml:space="preserve">nyi, DrSc., Fakulta biotechnológie a potravinárstva SPU v Nitre </w:t>
            </w:r>
          </w:p>
          <w:p w:rsidR="00D41BF3" w:rsidRDefault="00835268" w:rsidP="00BE2C50">
            <w: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6" o:title=""/>
                </v:shape>
                <o:OLEObject Type="Embed" ProgID="AcroExch.Document.11" ShapeID="_x0000_i1027" DrawAspect="Icon" ObjectID="_1584449982" r:id="rId7"/>
              </w:object>
            </w:r>
          </w:p>
        </w:tc>
      </w:tr>
      <w:tr w:rsidR="0055153C" w:rsidRPr="00D73B6A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B40E8F" w:rsidRDefault="00B40E8F" w:rsidP="0055153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5153C" w:rsidRPr="00B319BE" w:rsidRDefault="00D41BF3" w:rsidP="005515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1BF3">
              <w:rPr>
                <w:rFonts w:ascii="Arial" w:hAnsi="Arial" w:cs="Arial"/>
                <w:noProof/>
                <w:sz w:val="20"/>
                <w:szCs w:val="20"/>
              </w:rPr>
              <w:t>doc. MVDr. Ladislav Vaško, CSc., mim. prof., LF UPJŠ v Košiciach</w:t>
            </w:r>
            <w:r w:rsidR="0055153C" w:rsidRPr="00BE2C50">
              <w:rPr>
                <w:rFonts w:ascii="Arial Narrow" w:hAnsi="Arial Narrow"/>
                <w:sz w:val="22"/>
                <w:szCs w:val="22"/>
              </w:rPr>
              <w:tab/>
            </w:r>
            <w:r w:rsidR="007913AD" w:rsidRPr="00BE2C5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913AD" w:rsidRPr="00B319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</w:p>
          <w:p w:rsidR="00FC7952" w:rsidRPr="00D73B6A" w:rsidRDefault="00835268" w:rsidP="005515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object w:dxaOrig="1550" w:dyaOrig="991">
                <v:shape id="_x0000_i1025" type="#_x0000_t75" style="width:77.25pt;height:49.5pt" o:ole="">
                  <v:imagedata r:id="rId8" o:title=""/>
                </v:shape>
                <o:OLEObject Type="Embed" ProgID="AcroExch.Document.11" ShapeID="_x0000_i1025" DrawAspect="Icon" ObjectID="_1584449983" r:id="rId9"/>
              </w:object>
            </w:r>
          </w:p>
        </w:tc>
      </w:tr>
      <w:tr w:rsidR="0055153C" w:rsidRPr="00D73B6A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B40E8F" w:rsidRDefault="00B40E8F" w:rsidP="00CD4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53C" w:rsidRPr="00CD6851" w:rsidRDefault="00D41BF3" w:rsidP="00CD4B28">
            <w:pPr>
              <w:rPr>
                <w:rFonts w:ascii="Arial" w:hAnsi="Arial" w:cs="Arial"/>
                <w:sz w:val="20"/>
                <w:szCs w:val="20"/>
              </w:rPr>
            </w:pPr>
            <w:r w:rsidRPr="00D41BF3">
              <w:rPr>
                <w:rFonts w:ascii="Arial" w:hAnsi="Arial" w:cs="Arial"/>
                <w:sz w:val="20"/>
                <w:szCs w:val="20"/>
              </w:rPr>
              <w:t xml:space="preserve">MVDr. Dušan </w:t>
            </w:r>
            <w:proofErr w:type="spellStart"/>
            <w:r w:rsidRPr="00D41BF3">
              <w:rPr>
                <w:rFonts w:ascii="Arial" w:hAnsi="Arial" w:cs="Arial"/>
                <w:sz w:val="20"/>
                <w:szCs w:val="20"/>
              </w:rPr>
              <w:t>Fabian</w:t>
            </w:r>
            <w:proofErr w:type="spellEnd"/>
            <w:r w:rsidRPr="00D41BF3">
              <w:rPr>
                <w:rFonts w:ascii="Arial" w:hAnsi="Arial" w:cs="Arial"/>
                <w:sz w:val="20"/>
                <w:szCs w:val="20"/>
              </w:rPr>
              <w:t>, DrSc., ÚFHZ SAV Košice</w:t>
            </w:r>
          </w:p>
        </w:tc>
      </w:tr>
      <w:tr w:rsidR="0055153C" w:rsidRPr="00D73B6A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FC7952" w:rsidRDefault="00835268" w:rsidP="001617E0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object w:dxaOrig="1550" w:dyaOrig="991">
                <v:shape id="_x0000_i1026" type="#_x0000_t75" style="width:77.25pt;height:49.5pt" o:ole="">
                  <v:imagedata r:id="rId8" o:title=""/>
                </v:shape>
                <o:OLEObject Type="Embed" ProgID="AcroExch.Document.11" ShapeID="_x0000_i1026" DrawAspect="Icon" ObjectID="_1584449984" r:id="rId10"/>
              </w:object>
            </w:r>
          </w:p>
          <w:p w:rsidR="0055153C" w:rsidRDefault="00096866" w:rsidP="00161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               </w:t>
            </w:r>
            <w:r w:rsidR="007913A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069A6" w:rsidRPr="007C6131" w:rsidRDefault="006069A6" w:rsidP="001617E0">
            <w:pPr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</w:tbl>
    <w:p w:rsidR="00096866" w:rsidRPr="00096866" w:rsidRDefault="00943DE6" w:rsidP="00096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f)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096866">
        <w:rPr>
          <w:rFonts w:ascii="Arial" w:hAnsi="Arial" w:cs="Arial"/>
          <w:sz w:val="20"/>
          <w:szCs w:val="20"/>
        </w:rPr>
        <w:t>Zloženie vedeckej rady (v rozsahu ako uvádza zákon):</w:t>
      </w:r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  <w:r w:rsidR="00835268">
        <w:rPr>
          <w:rFonts w:ascii="Arial" w:hAnsi="Arial" w:cs="Arial"/>
          <w:b/>
          <w:sz w:val="20"/>
          <w:szCs w:val="20"/>
        </w:rPr>
        <w:object w:dxaOrig="2069" w:dyaOrig="1320">
          <v:shape id="_x0000_i1028" type="#_x0000_t75" style="width:103.5pt;height:66pt" o:ole="">
            <v:imagedata r:id="rId11" o:title=""/>
          </v:shape>
          <o:OLEObject Type="Embed" ProgID="AcroExch.Document.11" ShapeID="_x0000_i1028" DrawAspect="Icon" ObjectID="_1584449985" r:id="rId12"/>
        </w:object>
      </w:r>
    </w:p>
    <w:p w:rsidR="0055153C" w:rsidRDefault="0055153C">
      <w:pPr>
        <w:rPr>
          <w:rFonts w:ascii="Arial" w:hAnsi="Arial" w:cs="Arial"/>
          <w:b/>
          <w:sz w:val="20"/>
          <w:szCs w:val="20"/>
        </w:rPr>
      </w:pP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C35E4F" w:rsidRPr="00096866" w:rsidRDefault="006856B1" w:rsidP="00096866">
      <w:pPr>
        <w:ind w:firstLine="709"/>
        <w:rPr>
          <w:rFonts w:ascii="Arial" w:hAnsi="Arial" w:cs="Arial"/>
          <w:b/>
          <w:sz w:val="20"/>
          <w:szCs w:val="20"/>
        </w:rPr>
      </w:pPr>
      <w:r w:rsidRPr="00654BFA">
        <w:rPr>
          <w:rFonts w:ascii="Arial" w:hAnsi="Arial" w:cs="Arial"/>
          <w:sz w:val="20"/>
          <w:szCs w:val="20"/>
        </w:rPr>
        <w:t>Výpis zo záznamu zo zasadn</w:t>
      </w:r>
      <w:r w:rsidR="00B37B09" w:rsidRPr="00654BFA">
        <w:rPr>
          <w:rFonts w:ascii="Arial" w:hAnsi="Arial" w:cs="Arial"/>
          <w:sz w:val="20"/>
          <w:szCs w:val="20"/>
        </w:rPr>
        <w:t>utia VR UVLF v Košiciach dňa</w:t>
      </w:r>
      <w:r w:rsidR="00F9506A" w:rsidRPr="00654BFA">
        <w:rPr>
          <w:rFonts w:ascii="Arial" w:hAnsi="Arial" w:cs="Arial"/>
          <w:sz w:val="20"/>
          <w:szCs w:val="20"/>
        </w:rPr>
        <w:t xml:space="preserve"> </w:t>
      </w:r>
      <w:r w:rsidR="00835268">
        <w:rPr>
          <w:rFonts w:ascii="Arial" w:hAnsi="Arial" w:cs="Arial"/>
          <w:sz w:val="20"/>
          <w:szCs w:val="20"/>
        </w:rPr>
        <w:t>28</w:t>
      </w:r>
      <w:r w:rsidR="00654BFA" w:rsidRPr="008D34DB">
        <w:rPr>
          <w:rFonts w:ascii="Arial" w:hAnsi="Arial" w:cs="Arial"/>
          <w:sz w:val="20"/>
          <w:szCs w:val="20"/>
        </w:rPr>
        <w:t xml:space="preserve">. </w:t>
      </w:r>
      <w:r w:rsidR="00835268">
        <w:rPr>
          <w:rFonts w:ascii="Arial" w:hAnsi="Arial" w:cs="Arial"/>
          <w:sz w:val="20"/>
          <w:szCs w:val="20"/>
        </w:rPr>
        <w:t>03</w:t>
      </w:r>
      <w:r w:rsidR="00654BFA" w:rsidRPr="008D34DB">
        <w:rPr>
          <w:rFonts w:ascii="Arial" w:hAnsi="Arial" w:cs="Arial"/>
          <w:sz w:val="20"/>
          <w:szCs w:val="20"/>
        </w:rPr>
        <w:t>. 201</w:t>
      </w:r>
      <w:r w:rsidR="00835268">
        <w:rPr>
          <w:rFonts w:ascii="Arial" w:hAnsi="Arial" w:cs="Arial"/>
          <w:sz w:val="20"/>
          <w:szCs w:val="20"/>
        </w:rPr>
        <w:t>8</w:t>
      </w:r>
    </w:p>
    <w:p w:rsidR="005D0FF5" w:rsidRDefault="006856B1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35268">
        <w:rPr>
          <w:rFonts w:ascii="Arial" w:hAnsi="Arial" w:cs="Arial"/>
          <w:b/>
          <w:sz w:val="20"/>
          <w:szCs w:val="20"/>
        </w:rPr>
        <w:object w:dxaOrig="1550" w:dyaOrig="991">
          <v:shape id="_x0000_i1029" type="#_x0000_t75" style="width:77.25pt;height:49.5pt" o:ole="">
            <v:imagedata r:id="rId6" o:title=""/>
          </v:shape>
          <o:OLEObject Type="Embed" ProgID="AcroExch.Document.11" ShapeID="_x0000_i1029" DrawAspect="Icon" ObjectID="_1584449986" r:id="rId13"/>
        </w:object>
      </w:r>
    </w:p>
    <w:p w:rsidR="006856B1" w:rsidRPr="005D0FF5" w:rsidRDefault="007913AD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096626" w:rsidRDefault="00096626" w:rsidP="00096866">
      <w:pPr>
        <w:rPr>
          <w:rFonts w:ascii="Arial" w:hAnsi="Arial" w:cs="Arial"/>
          <w:sz w:val="20"/>
          <w:szCs w:val="20"/>
        </w:rPr>
      </w:pPr>
    </w:p>
    <w:p w:rsidR="00096866" w:rsidRDefault="00096866" w:rsidP="00096866">
      <w:pPr>
        <w:ind w:firstLine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 xml:space="preserve">Oznam o habilitačnej </w:t>
      </w:r>
      <w:r w:rsidRPr="008D34DB">
        <w:rPr>
          <w:rFonts w:ascii="Arial" w:hAnsi="Arial" w:cs="Arial"/>
          <w:sz w:val="20"/>
          <w:szCs w:val="20"/>
        </w:rPr>
        <w:t>prednáške - denník Pravda</w:t>
      </w:r>
      <w:r>
        <w:rPr>
          <w:rFonts w:ascii="Arial" w:hAnsi="Arial" w:cs="Arial"/>
          <w:sz w:val="20"/>
          <w:szCs w:val="20"/>
        </w:rPr>
        <w:tab/>
      </w:r>
    </w:p>
    <w:p w:rsidR="00447EB9" w:rsidRDefault="00A17FEF" w:rsidP="00447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835268">
        <w:rPr>
          <w:rFonts w:ascii="Arial" w:hAnsi="Arial" w:cs="Arial"/>
          <w:b/>
          <w:sz w:val="20"/>
          <w:szCs w:val="20"/>
        </w:rPr>
        <w:object w:dxaOrig="1550" w:dyaOrig="991">
          <v:shape id="_x0000_i1030" type="#_x0000_t75" style="width:77.25pt;height:49.5pt" o:ole="">
            <v:imagedata r:id="rId6" o:title=""/>
          </v:shape>
          <o:OLEObject Type="Embed" ProgID="AcroExch.Document.11" ShapeID="_x0000_i1030" DrawAspect="Icon" ObjectID="_1584449987" r:id="rId14"/>
        </w:object>
      </w:r>
      <w:r w:rsidR="00096866">
        <w:rPr>
          <w:rFonts w:ascii="Arial" w:hAnsi="Arial" w:cs="Arial"/>
          <w:b/>
          <w:sz w:val="20"/>
          <w:szCs w:val="20"/>
        </w:rPr>
        <w:t xml:space="preserve">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</w:p>
    <w:p w:rsidR="00096866" w:rsidRDefault="008643C9" w:rsidP="00447E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sectPr w:rsidR="00096866" w:rsidSect="00F9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02074A"/>
    <w:rsid w:val="00001DCD"/>
    <w:rsid w:val="0002074A"/>
    <w:rsid w:val="00030AA6"/>
    <w:rsid w:val="00033790"/>
    <w:rsid w:val="00055B9F"/>
    <w:rsid w:val="00096626"/>
    <w:rsid w:val="00096866"/>
    <w:rsid w:val="000A0B28"/>
    <w:rsid w:val="000B0D56"/>
    <w:rsid w:val="000B6747"/>
    <w:rsid w:val="000E7390"/>
    <w:rsid w:val="000F71F5"/>
    <w:rsid w:val="00101E31"/>
    <w:rsid w:val="00105B0C"/>
    <w:rsid w:val="0012436C"/>
    <w:rsid w:val="00141D03"/>
    <w:rsid w:val="00146416"/>
    <w:rsid w:val="00147A1A"/>
    <w:rsid w:val="001A1B36"/>
    <w:rsid w:val="00203F64"/>
    <w:rsid w:val="0021111D"/>
    <w:rsid w:val="00211E49"/>
    <w:rsid w:val="002241BE"/>
    <w:rsid w:val="00257AFD"/>
    <w:rsid w:val="00261C83"/>
    <w:rsid w:val="00266D68"/>
    <w:rsid w:val="002710A2"/>
    <w:rsid w:val="002A18FA"/>
    <w:rsid w:val="002C1690"/>
    <w:rsid w:val="002C5C81"/>
    <w:rsid w:val="003006A6"/>
    <w:rsid w:val="00301E09"/>
    <w:rsid w:val="00321B32"/>
    <w:rsid w:val="00327DB4"/>
    <w:rsid w:val="003545FC"/>
    <w:rsid w:val="00356FE8"/>
    <w:rsid w:val="00361307"/>
    <w:rsid w:val="00381137"/>
    <w:rsid w:val="003827A4"/>
    <w:rsid w:val="00394E28"/>
    <w:rsid w:val="00397CCF"/>
    <w:rsid w:val="003E7826"/>
    <w:rsid w:val="003F4777"/>
    <w:rsid w:val="004167C5"/>
    <w:rsid w:val="00440054"/>
    <w:rsid w:val="0044520B"/>
    <w:rsid w:val="00446040"/>
    <w:rsid w:val="00447EB9"/>
    <w:rsid w:val="00476047"/>
    <w:rsid w:val="00494365"/>
    <w:rsid w:val="00497031"/>
    <w:rsid w:val="004A0025"/>
    <w:rsid w:val="004A0047"/>
    <w:rsid w:val="004C3900"/>
    <w:rsid w:val="004F54C7"/>
    <w:rsid w:val="0052155B"/>
    <w:rsid w:val="00535B65"/>
    <w:rsid w:val="00540948"/>
    <w:rsid w:val="005438F4"/>
    <w:rsid w:val="0054788F"/>
    <w:rsid w:val="0055153C"/>
    <w:rsid w:val="005C1D49"/>
    <w:rsid w:val="005C3D40"/>
    <w:rsid w:val="005D0FF5"/>
    <w:rsid w:val="005F41AC"/>
    <w:rsid w:val="005F433B"/>
    <w:rsid w:val="00600154"/>
    <w:rsid w:val="006069A6"/>
    <w:rsid w:val="00610295"/>
    <w:rsid w:val="00645C5F"/>
    <w:rsid w:val="00645E5F"/>
    <w:rsid w:val="00654BFA"/>
    <w:rsid w:val="006617DE"/>
    <w:rsid w:val="006652B3"/>
    <w:rsid w:val="00684FED"/>
    <w:rsid w:val="006856B1"/>
    <w:rsid w:val="006A022C"/>
    <w:rsid w:val="006A7BCE"/>
    <w:rsid w:val="006C79B0"/>
    <w:rsid w:val="006E0AA1"/>
    <w:rsid w:val="006E68DB"/>
    <w:rsid w:val="007074BA"/>
    <w:rsid w:val="007728EE"/>
    <w:rsid w:val="007913AD"/>
    <w:rsid w:val="007D70F2"/>
    <w:rsid w:val="007E5BAC"/>
    <w:rsid w:val="0080041F"/>
    <w:rsid w:val="00801F5D"/>
    <w:rsid w:val="00822F62"/>
    <w:rsid w:val="00827F49"/>
    <w:rsid w:val="00835268"/>
    <w:rsid w:val="0083678D"/>
    <w:rsid w:val="00861100"/>
    <w:rsid w:val="008643C9"/>
    <w:rsid w:val="00872885"/>
    <w:rsid w:val="008D1277"/>
    <w:rsid w:val="008D34DB"/>
    <w:rsid w:val="008D4640"/>
    <w:rsid w:val="008F715D"/>
    <w:rsid w:val="00906B5E"/>
    <w:rsid w:val="00917854"/>
    <w:rsid w:val="0093025F"/>
    <w:rsid w:val="00935545"/>
    <w:rsid w:val="00943DE6"/>
    <w:rsid w:val="009454BC"/>
    <w:rsid w:val="009510BB"/>
    <w:rsid w:val="00957DCB"/>
    <w:rsid w:val="009B3E24"/>
    <w:rsid w:val="009D56F1"/>
    <w:rsid w:val="00A07E4D"/>
    <w:rsid w:val="00A10DAF"/>
    <w:rsid w:val="00A17FEF"/>
    <w:rsid w:val="00A66187"/>
    <w:rsid w:val="00A76FDA"/>
    <w:rsid w:val="00A82DA2"/>
    <w:rsid w:val="00A90BD7"/>
    <w:rsid w:val="00AC57D3"/>
    <w:rsid w:val="00B14457"/>
    <w:rsid w:val="00B21378"/>
    <w:rsid w:val="00B2256E"/>
    <w:rsid w:val="00B2383D"/>
    <w:rsid w:val="00B31484"/>
    <w:rsid w:val="00B319BE"/>
    <w:rsid w:val="00B37B09"/>
    <w:rsid w:val="00B40E8F"/>
    <w:rsid w:val="00B67A5F"/>
    <w:rsid w:val="00B77BBF"/>
    <w:rsid w:val="00B84F1F"/>
    <w:rsid w:val="00B95821"/>
    <w:rsid w:val="00BA6A91"/>
    <w:rsid w:val="00BB6910"/>
    <w:rsid w:val="00BE2C50"/>
    <w:rsid w:val="00BE2D8C"/>
    <w:rsid w:val="00C204C4"/>
    <w:rsid w:val="00C35E4F"/>
    <w:rsid w:val="00C6768E"/>
    <w:rsid w:val="00C80CCA"/>
    <w:rsid w:val="00C84FCA"/>
    <w:rsid w:val="00CA1DBB"/>
    <w:rsid w:val="00CA59B1"/>
    <w:rsid w:val="00CC08B2"/>
    <w:rsid w:val="00CD4B28"/>
    <w:rsid w:val="00CD6851"/>
    <w:rsid w:val="00D41BF3"/>
    <w:rsid w:val="00D53463"/>
    <w:rsid w:val="00D62031"/>
    <w:rsid w:val="00D93955"/>
    <w:rsid w:val="00DF1DFF"/>
    <w:rsid w:val="00E13670"/>
    <w:rsid w:val="00E32953"/>
    <w:rsid w:val="00E34C77"/>
    <w:rsid w:val="00E71DB7"/>
    <w:rsid w:val="00EC127E"/>
    <w:rsid w:val="00F339EB"/>
    <w:rsid w:val="00F45727"/>
    <w:rsid w:val="00F57A63"/>
    <w:rsid w:val="00F6375A"/>
    <w:rsid w:val="00F66FD4"/>
    <w:rsid w:val="00F85D0E"/>
    <w:rsid w:val="00F9506A"/>
    <w:rsid w:val="00F95AFD"/>
    <w:rsid w:val="00FB49AD"/>
    <w:rsid w:val="00FC7952"/>
    <w:rsid w:val="00FD71B4"/>
    <w:rsid w:val="00FE026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BFDC-4E7B-42F4-BFC0-2B26891A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Krcmarikova Michaela</cp:lastModifiedBy>
  <cp:revision>95</cp:revision>
  <dcterms:created xsi:type="dcterms:W3CDTF">2015-05-19T10:11:00Z</dcterms:created>
  <dcterms:modified xsi:type="dcterms:W3CDTF">2018-04-05T14:13:00Z</dcterms:modified>
</cp:coreProperties>
</file>